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B0" w:rsidRPr="001C7A32" w:rsidRDefault="004978B0" w:rsidP="004978B0">
      <w:pPr>
        <w:jc w:val="center"/>
        <w:rPr>
          <w:rFonts w:ascii="Arial" w:hAnsi="Arial"/>
          <w:sz w:val="24"/>
          <w:szCs w:val="24"/>
          <w:rtl/>
        </w:rPr>
      </w:pPr>
      <w:bookmarkStart w:id="0" w:name="_GoBack"/>
      <w:bookmarkEnd w:id="0"/>
      <w:r w:rsidRPr="0088109B">
        <w:rPr>
          <w:rFonts w:ascii="Arial" w:hAnsi="Arial"/>
          <w:b/>
          <w:bCs/>
          <w:sz w:val="32"/>
          <w:szCs w:val="32"/>
          <w:u w:val="single"/>
          <w:rtl/>
        </w:rPr>
        <w:t xml:space="preserve">הצעה ודף עבודה להוראת המשנה "לפיכך נברא האדם יחידי" </w:t>
      </w:r>
      <w:r w:rsidRPr="0088109B">
        <w:rPr>
          <w:rFonts w:ascii="Arial" w:hAnsi="Arial"/>
          <w:sz w:val="32"/>
          <w:szCs w:val="32"/>
          <w:rtl/>
        </w:rPr>
        <w:br/>
      </w:r>
      <w:r w:rsidRPr="001C7A32">
        <w:rPr>
          <w:rFonts w:ascii="Arial" w:hAnsi="Arial"/>
          <w:sz w:val="24"/>
          <w:szCs w:val="24"/>
          <w:rtl/>
        </w:rPr>
        <w:t>(משנה מסכת סנהדרין פרק ד משנה ה)</w:t>
      </w:r>
    </w:p>
    <w:p w:rsidR="004978B0" w:rsidRPr="005712EA" w:rsidRDefault="004978B0" w:rsidP="004978B0">
      <w:pPr>
        <w:rPr>
          <w:rFonts w:ascii="Arial" w:hAnsi="Arial"/>
          <w:b/>
          <w:bCs/>
          <w:sz w:val="28"/>
          <w:szCs w:val="28"/>
          <w:rtl/>
        </w:rPr>
      </w:pPr>
      <w:r w:rsidRPr="005712EA">
        <w:rPr>
          <w:rFonts w:ascii="Arial" w:hAnsi="Arial"/>
          <w:b/>
          <w:bCs/>
          <w:sz w:val="28"/>
          <w:szCs w:val="28"/>
          <w:rtl/>
        </w:rPr>
        <w:t>המלצה למורים:</w:t>
      </w:r>
    </w:p>
    <w:p w:rsidR="004978B0" w:rsidRPr="001C7A32" w:rsidRDefault="004978B0" w:rsidP="004978B0">
      <w:pPr>
        <w:rPr>
          <w:rFonts w:ascii="Arial" w:hAnsi="Arial"/>
          <w:sz w:val="24"/>
          <w:szCs w:val="24"/>
          <w:rtl/>
        </w:rPr>
      </w:pPr>
      <w:r w:rsidRPr="001C7A32">
        <w:rPr>
          <w:rFonts w:ascii="Arial" w:hAnsi="Arial"/>
          <w:sz w:val="24"/>
          <w:szCs w:val="24"/>
          <w:rtl/>
        </w:rPr>
        <w:t xml:space="preserve">לתת לתלמידים כעבודה בחברותא. לחלק את העבודה לחלקים, ואחרי כל חלק לעצור את העבודה, לאסוף תשובות מהתלמידים על הלוח, לוודא הבנת הטקסט ולערוך דיון.  </w:t>
      </w:r>
    </w:p>
    <w:p w:rsidR="004978B0" w:rsidRPr="001C7A32" w:rsidRDefault="004978B0" w:rsidP="004978B0">
      <w:pPr>
        <w:rPr>
          <w:rFonts w:ascii="Arial" w:hAnsi="Arial"/>
          <w:sz w:val="24"/>
          <w:szCs w:val="24"/>
          <w:rtl/>
        </w:rPr>
      </w:pPr>
      <w:r w:rsidRPr="001C7A32">
        <w:rPr>
          <w:rFonts w:ascii="Arial" w:hAnsi="Arial"/>
          <w:sz w:val="24"/>
          <w:szCs w:val="24"/>
          <w:rtl/>
        </w:rPr>
        <w:t xml:space="preserve">(בדף העבודה הפרדנו בין החלקים בסימון: </w:t>
      </w:r>
      <w:r w:rsidRPr="001C7A32">
        <w:rPr>
          <w:rFonts w:ascii="Arial" w:hAnsi="Arial"/>
          <w:sz w:val="24"/>
          <w:szCs w:val="24"/>
        </w:rPr>
        <w:t xml:space="preserve">-------   </w:t>
      </w:r>
      <w:r w:rsidRPr="001C7A32">
        <w:rPr>
          <w:rFonts w:ascii="Arial" w:hAnsi="Arial"/>
          <w:sz w:val="24"/>
          <w:szCs w:val="24"/>
        </w:rPr>
        <w:sym w:font="Webdings" w:char="F05F"/>
      </w:r>
      <w:r w:rsidRPr="001C7A32">
        <w:rPr>
          <w:rFonts w:ascii="Arial" w:hAnsi="Arial"/>
          <w:sz w:val="24"/>
          <w:szCs w:val="24"/>
        </w:rPr>
        <w:t xml:space="preserve">  </w:t>
      </w:r>
      <w:r w:rsidRPr="001C7A32">
        <w:rPr>
          <w:rFonts w:ascii="Arial" w:hAnsi="Arial"/>
          <w:sz w:val="24"/>
          <w:szCs w:val="24"/>
        </w:rPr>
        <w:sym w:font="Wingdings" w:char="F049"/>
      </w:r>
      <w:r w:rsidRPr="001C7A32">
        <w:rPr>
          <w:rFonts w:ascii="Arial" w:hAnsi="Arial"/>
          <w:sz w:val="24"/>
          <w:szCs w:val="24"/>
        </w:rPr>
        <w:t xml:space="preserve">   -------   </w:t>
      </w:r>
      <w:r w:rsidRPr="001C7A32">
        <w:rPr>
          <w:rFonts w:ascii="Arial" w:hAnsi="Arial"/>
          <w:sz w:val="24"/>
          <w:szCs w:val="24"/>
        </w:rPr>
        <w:sym w:font="Webdings" w:char="F05F"/>
      </w:r>
      <w:r w:rsidRPr="001C7A32">
        <w:rPr>
          <w:rFonts w:ascii="Arial" w:hAnsi="Arial"/>
          <w:sz w:val="24"/>
          <w:szCs w:val="24"/>
        </w:rPr>
        <w:t xml:space="preserve">  </w:t>
      </w:r>
      <w:r w:rsidRPr="001C7A32">
        <w:rPr>
          <w:rFonts w:ascii="Arial" w:hAnsi="Arial"/>
          <w:sz w:val="24"/>
          <w:szCs w:val="24"/>
        </w:rPr>
        <w:sym w:font="Wingdings" w:char="F049"/>
      </w:r>
      <w:r w:rsidRPr="001C7A32">
        <w:rPr>
          <w:rFonts w:ascii="Arial" w:hAnsi="Arial"/>
          <w:sz w:val="24"/>
          <w:szCs w:val="24"/>
        </w:rPr>
        <w:t xml:space="preserve">  -------   </w:t>
      </w:r>
      <w:r w:rsidRPr="001C7A32">
        <w:rPr>
          <w:rFonts w:ascii="Arial" w:hAnsi="Arial"/>
          <w:sz w:val="24"/>
          <w:szCs w:val="24"/>
        </w:rPr>
        <w:sym w:font="Webdings" w:char="F05F"/>
      </w:r>
      <w:r w:rsidRPr="001C7A32">
        <w:rPr>
          <w:rFonts w:ascii="Arial" w:hAnsi="Arial"/>
          <w:sz w:val="24"/>
          <w:szCs w:val="24"/>
        </w:rPr>
        <w:t xml:space="preserve">  </w:t>
      </w:r>
      <w:r w:rsidRPr="001C7A32">
        <w:rPr>
          <w:rFonts w:ascii="Arial" w:hAnsi="Arial"/>
          <w:sz w:val="24"/>
          <w:szCs w:val="24"/>
        </w:rPr>
        <w:sym w:font="Wingdings" w:char="F049"/>
      </w:r>
      <w:r w:rsidRPr="001C7A32">
        <w:rPr>
          <w:rFonts w:ascii="Arial" w:hAnsi="Arial"/>
          <w:sz w:val="24"/>
          <w:szCs w:val="24"/>
          <w:rtl/>
        </w:rPr>
        <w:t xml:space="preserve"> </w:t>
      </w:r>
      <w:r w:rsidRPr="001C7A32">
        <w:rPr>
          <w:rFonts w:ascii="Arial" w:hAnsi="Arial"/>
          <w:sz w:val="24"/>
          <w:szCs w:val="24"/>
        </w:rPr>
        <w:sym w:font="Webdings" w:char="F05F"/>
      </w:r>
      <w:r w:rsidRPr="001C7A32">
        <w:rPr>
          <w:rFonts w:ascii="Arial" w:hAnsi="Arial"/>
          <w:sz w:val="24"/>
          <w:szCs w:val="24"/>
        </w:rPr>
        <w:t xml:space="preserve"> </w:t>
      </w:r>
      <w:r w:rsidRPr="001C7A32">
        <w:rPr>
          <w:rFonts w:ascii="Arial" w:hAnsi="Arial"/>
          <w:sz w:val="24"/>
          <w:szCs w:val="24"/>
        </w:rPr>
        <w:sym w:font="Wingdings" w:char="F049"/>
      </w:r>
      <w:r w:rsidRPr="001C7A32">
        <w:rPr>
          <w:rFonts w:ascii="Arial" w:hAnsi="Arial"/>
          <w:sz w:val="24"/>
          <w:szCs w:val="24"/>
          <w:rtl/>
        </w:rPr>
        <w:t>)</w:t>
      </w:r>
    </w:p>
    <w:p w:rsidR="004978B0" w:rsidRPr="005712EA" w:rsidRDefault="004978B0" w:rsidP="004978B0">
      <w:pPr>
        <w:spacing w:after="160"/>
        <w:rPr>
          <w:rFonts w:ascii="Arial" w:hAnsi="Arial"/>
          <w:b/>
          <w:bCs/>
          <w:sz w:val="28"/>
          <w:szCs w:val="28"/>
          <w:rtl/>
        </w:rPr>
      </w:pPr>
    </w:p>
    <w:p w:rsidR="004978B0" w:rsidRPr="005712EA" w:rsidRDefault="004978B0" w:rsidP="004978B0">
      <w:pPr>
        <w:spacing w:after="160"/>
        <w:rPr>
          <w:rFonts w:cs="David"/>
          <w:b/>
          <w:bCs/>
          <w:sz w:val="28"/>
          <w:szCs w:val="28"/>
          <w:rtl/>
        </w:rPr>
      </w:pPr>
      <w:r w:rsidRPr="005712EA">
        <w:rPr>
          <w:rFonts w:cs="David" w:hint="cs"/>
          <w:b/>
          <w:bCs/>
          <w:sz w:val="28"/>
          <w:szCs w:val="28"/>
          <w:rtl/>
        </w:rPr>
        <w:t xml:space="preserve">המשנה: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046"/>
      </w:tblGrid>
      <w:tr w:rsidR="004978B0" w:rsidRPr="00501074" w:rsidTr="00954E4D"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>5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>10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>15</w:t>
            </w:r>
          </w:p>
        </w:tc>
        <w:tc>
          <w:tcPr>
            <w:tcW w:w="80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כיצד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מאיימין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 על עדי נפשות:  היו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מכניסין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 אותן,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ומאיימין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 עליהן, שמא תאמרו מאומד, ומשמועה, עד מפי עד, מפי אדם נאמן שמענו, או שמא שאין אתם יודעים שסופנו לבדוק אתכם בדרישה ובחקירה.  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היו יודעין, שלא כדיני ממונות דיני נפשות.  דיני ממונות, אדם נותן ממונו ומתכפר לו; ודיני נפשות, דמו ודם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זרעיותיו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 תלויים בו עד סוף העולם.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שכן מצינו בקין, שנאמר "קול דמי אחיך, צועקים אליי מן האדמה" </w:t>
            </w:r>
            <w:r w:rsidRPr="00501074">
              <w:rPr>
                <w:rFonts w:cs="Guttman Frank" w:hint="cs"/>
                <w:sz w:val="18"/>
                <w:szCs w:val="18"/>
                <w:rtl/>
              </w:rPr>
              <w:t>(</w:t>
            </w:r>
            <w:hyperlink r:id="rId8" w:anchor="10" w:history="1">
              <w:r w:rsidRPr="00501074">
                <w:rPr>
                  <w:rFonts w:cs="Guttman Frank" w:hint="cs"/>
                  <w:sz w:val="18"/>
                  <w:szCs w:val="18"/>
                  <w:u w:val="single"/>
                  <w:rtl/>
                </w:rPr>
                <w:t xml:space="preserve">בראשית </w:t>
              </w:r>
              <w:proofErr w:type="spellStart"/>
              <w:r w:rsidRPr="00501074">
                <w:rPr>
                  <w:rFonts w:cs="Guttman Frank" w:hint="cs"/>
                  <w:sz w:val="18"/>
                  <w:szCs w:val="18"/>
                  <w:u w:val="single"/>
                  <w:rtl/>
                </w:rPr>
                <w:t>ד,י</w:t>
              </w:r>
              <w:proofErr w:type="spellEnd"/>
            </w:hyperlink>
            <w:r w:rsidRPr="00501074">
              <w:rPr>
                <w:rFonts w:cs="Guttman Frank" w:hint="cs"/>
                <w:sz w:val="18"/>
                <w:szCs w:val="18"/>
                <w:rtl/>
              </w:rPr>
              <w:t>)</w:t>
            </w: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, אינו אומר קול דם אחיך אלא "דמי אחיך", דמו ודם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זרעיותיו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.  דבר אחר, "דמי אחיך", שהיה דמו מושלך על העצים ועל האבנים.  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לפיכך נברא אדם יחידי בעולם, 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ללמד שכל המאבד נפש אחת, מעלים עליו כאילו איבד עולם מלא; וכל המקיים נפש אחת, מעלים עליו כאילו קיים עולם מלא.  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ומפני שלום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הברייות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, שלא יאמר אדם לחברו, אבא גדול מאביך.  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ושלא יאמרו המינים,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רשייות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 הרבה בשמיים. להגיד גדולתו של מלך מלכי המלכים, הקדוש ברוך הוא, שאדם טובע מאה מטבעות בחותם אחד, וכולן </w:t>
            </w:r>
            <w:proofErr w:type="spellStart"/>
            <w:r w:rsidRPr="00501074">
              <w:rPr>
                <w:rFonts w:cs="Guttman Frank" w:hint="cs"/>
                <w:sz w:val="24"/>
                <w:szCs w:val="24"/>
                <w:rtl/>
              </w:rPr>
              <w:t>דומין</w:t>
            </w:r>
            <w:proofErr w:type="spellEnd"/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 זה לזה, מלך מלכי המלכים הקדוש ברוך הוא טובע את כל האדם בחותמו של אדם הראשון, ואין אחד מהם דומה לחברו.  </w:t>
            </w:r>
          </w:p>
          <w:p w:rsidR="004978B0" w:rsidRPr="00501074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לפיכך לכל אחד ואחד לומר, בשבילי נברא העולם.  </w:t>
            </w:r>
          </w:p>
          <w:p w:rsidR="004978B0" w:rsidRDefault="004978B0" w:rsidP="00954E4D">
            <w:pPr>
              <w:rPr>
                <w:rFonts w:cs="Guttman Frank"/>
                <w:sz w:val="24"/>
                <w:szCs w:val="24"/>
                <w:rtl/>
              </w:rPr>
            </w:pP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שמא תאמרו, מה לנו ולצרה הזאת, והלוא כבר נאמר "והוא עד, או ראה או ידע; אם לא יגיד, ונשא עוונו" </w:t>
            </w:r>
            <w:r w:rsidRPr="00501074">
              <w:rPr>
                <w:rFonts w:cs="Guttman Frank" w:hint="cs"/>
                <w:sz w:val="18"/>
                <w:szCs w:val="18"/>
                <w:rtl/>
              </w:rPr>
              <w:t>(</w:t>
            </w:r>
            <w:hyperlink r:id="rId9" w:anchor="1" w:history="1">
              <w:r w:rsidRPr="00501074">
                <w:rPr>
                  <w:rFonts w:cs="Guttman Frank" w:hint="cs"/>
                  <w:sz w:val="18"/>
                  <w:szCs w:val="18"/>
                  <w:u w:val="single"/>
                  <w:rtl/>
                </w:rPr>
                <w:t xml:space="preserve">ויקרא </w:t>
              </w:r>
              <w:proofErr w:type="spellStart"/>
              <w:r w:rsidRPr="00501074">
                <w:rPr>
                  <w:rFonts w:cs="Guttman Frank" w:hint="cs"/>
                  <w:sz w:val="18"/>
                  <w:szCs w:val="18"/>
                  <w:u w:val="single"/>
                  <w:rtl/>
                </w:rPr>
                <w:t>ה,א</w:t>
              </w:r>
              <w:proofErr w:type="spellEnd"/>
            </w:hyperlink>
            <w:r w:rsidRPr="00501074">
              <w:rPr>
                <w:rFonts w:cs="Guttman Frank" w:hint="cs"/>
                <w:sz w:val="18"/>
                <w:szCs w:val="18"/>
                <w:rtl/>
              </w:rPr>
              <w:t>)</w:t>
            </w:r>
            <w:r w:rsidRPr="00501074">
              <w:rPr>
                <w:rFonts w:cs="Guttman Frank" w:hint="cs"/>
                <w:sz w:val="24"/>
                <w:szCs w:val="24"/>
                <w:rtl/>
              </w:rPr>
              <w:t xml:space="preserve">.  או שמא תאמרו מה לנו לחוב בדמיו של זה, והלוא כבר נאמר "ובאבוד רשעים, רינה" </w:t>
            </w:r>
            <w:r w:rsidRPr="00501074">
              <w:rPr>
                <w:rFonts w:cs="Guttman Frank" w:hint="cs"/>
                <w:sz w:val="18"/>
                <w:szCs w:val="18"/>
                <w:rtl/>
              </w:rPr>
              <w:t>(</w:t>
            </w:r>
            <w:hyperlink r:id="rId10" w:anchor="10" w:history="1">
              <w:r w:rsidRPr="00501074">
                <w:rPr>
                  <w:rFonts w:cs="Guttman Frank" w:hint="cs"/>
                  <w:sz w:val="18"/>
                  <w:szCs w:val="18"/>
                  <w:u w:val="single"/>
                  <w:rtl/>
                </w:rPr>
                <w:t xml:space="preserve">משלי </w:t>
              </w:r>
              <w:proofErr w:type="spellStart"/>
              <w:r w:rsidRPr="00501074">
                <w:rPr>
                  <w:rFonts w:cs="Guttman Frank" w:hint="cs"/>
                  <w:sz w:val="18"/>
                  <w:szCs w:val="18"/>
                  <w:u w:val="single"/>
                  <w:rtl/>
                </w:rPr>
                <w:t>יא,י</w:t>
              </w:r>
              <w:proofErr w:type="spellEnd"/>
            </w:hyperlink>
            <w:r w:rsidRPr="00501074">
              <w:rPr>
                <w:rFonts w:cs="Guttman Frank" w:hint="cs"/>
                <w:sz w:val="18"/>
                <w:szCs w:val="18"/>
                <w:rtl/>
              </w:rPr>
              <w:t>).</w:t>
            </w:r>
          </w:p>
          <w:p w:rsidR="00841697" w:rsidRDefault="00841697" w:rsidP="00954E4D">
            <w:pPr>
              <w:rPr>
                <w:rFonts w:cs="Guttman Frank"/>
                <w:sz w:val="24"/>
                <w:szCs w:val="24"/>
                <w:rtl/>
              </w:rPr>
            </w:pPr>
          </w:p>
          <w:p w:rsidR="00CA2FD1" w:rsidRPr="00501074" w:rsidRDefault="00CA2FD1" w:rsidP="00954E4D">
            <w:pPr>
              <w:rPr>
                <w:rFonts w:cs="Guttman Frank"/>
                <w:sz w:val="24"/>
                <w:szCs w:val="24"/>
                <w:rtl/>
              </w:rPr>
            </w:pPr>
          </w:p>
        </w:tc>
      </w:tr>
    </w:tbl>
    <w:p w:rsidR="004978B0" w:rsidRPr="00501074" w:rsidRDefault="004978B0" w:rsidP="004978B0">
      <w:pPr>
        <w:spacing w:after="160"/>
        <w:jc w:val="right"/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המשנה פותחת בשאלה מה אומרים לאנשים שבאים להעיד בבית דין על כך שראו רצח. </w:t>
      </w:r>
      <w:r w:rsidRPr="00501074">
        <w:rPr>
          <w:rFonts w:cs="David" w:hint="cs"/>
          <w:sz w:val="24"/>
          <w:szCs w:val="24"/>
          <w:u w:val="single"/>
          <w:rtl/>
        </w:rPr>
        <w:t>העונש לרוצח הוא גזר דין מוות</w:t>
      </w:r>
      <w:r w:rsidRPr="00501074">
        <w:rPr>
          <w:rFonts w:cs="David" w:hint="cs"/>
          <w:sz w:val="24"/>
          <w:szCs w:val="24"/>
          <w:rtl/>
        </w:rPr>
        <w:t xml:space="preserve">.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>
        <w:rPr>
          <w:rFonts w:cs="Guttman Frank" w:hint="cs"/>
          <w:sz w:val="24"/>
          <w:szCs w:val="24"/>
          <w:rtl/>
        </w:rPr>
        <w:t xml:space="preserve">     </w:t>
      </w:r>
      <w:r w:rsidRPr="00501074">
        <w:rPr>
          <w:rFonts w:cs="Guttman Frank" w:hint="cs"/>
          <w:sz w:val="24"/>
          <w:szCs w:val="24"/>
          <w:rtl/>
        </w:rPr>
        <w:t xml:space="preserve">כיצד </w:t>
      </w:r>
      <w:proofErr w:type="spellStart"/>
      <w:r w:rsidRPr="00501074">
        <w:rPr>
          <w:rFonts w:cs="Guttman Frank" w:hint="cs"/>
          <w:sz w:val="24"/>
          <w:szCs w:val="24"/>
          <w:rtl/>
        </w:rPr>
        <w:t>מאיימין</w:t>
      </w:r>
      <w:proofErr w:type="spellEnd"/>
      <w:r w:rsidRPr="00501074">
        <w:rPr>
          <w:rFonts w:cs="Guttman Frank" w:hint="cs"/>
          <w:sz w:val="24"/>
          <w:szCs w:val="24"/>
          <w:rtl/>
        </w:rPr>
        <w:t xml:space="preserve"> על עדי נפשות?</w:t>
      </w:r>
      <w:r w:rsidRPr="00501074">
        <w:rPr>
          <w:rFonts w:cs="David" w:hint="cs"/>
          <w:sz w:val="24"/>
          <w:szCs w:val="24"/>
          <w:rtl/>
        </w:rPr>
        <w:t xml:space="preserve">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Pr="00501074">
        <w:rPr>
          <w:rFonts w:cs="David" w:hint="cs"/>
          <w:sz w:val="24"/>
          <w:szCs w:val="24"/>
          <w:rtl/>
        </w:rPr>
        <w:t>מהי המילה שמציינת כי על השופטים להפחיד את העדים?___</w:t>
      </w:r>
      <w:r w:rsidR="005712EA">
        <w:rPr>
          <w:rFonts w:cs="David" w:hint="cs"/>
          <w:sz w:val="24"/>
          <w:szCs w:val="24"/>
          <w:rtl/>
        </w:rPr>
        <w:t>______</w:t>
      </w:r>
      <w:r w:rsidRPr="00501074">
        <w:rPr>
          <w:rFonts w:cs="David" w:hint="cs"/>
          <w:sz w:val="24"/>
          <w:szCs w:val="24"/>
          <w:rtl/>
        </w:rPr>
        <w:t>________________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רוצים לוודא שאכן העדים ראו במו עיניהם את הרוצח מבצע את הרצח.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היו </w:t>
      </w:r>
      <w:proofErr w:type="spellStart"/>
      <w:r w:rsidRPr="00501074">
        <w:rPr>
          <w:rFonts w:cs="Guttman Frank" w:hint="cs"/>
          <w:sz w:val="24"/>
          <w:szCs w:val="24"/>
          <w:rtl/>
        </w:rPr>
        <w:t>מכניסין</w:t>
      </w:r>
      <w:proofErr w:type="spellEnd"/>
      <w:r w:rsidRPr="00501074">
        <w:rPr>
          <w:rFonts w:cs="Guttman Frank" w:hint="cs"/>
          <w:sz w:val="24"/>
          <w:szCs w:val="24"/>
          <w:rtl/>
        </w:rPr>
        <w:t xml:space="preserve"> אותן, </w:t>
      </w:r>
      <w:proofErr w:type="spellStart"/>
      <w:r w:rsidRPr="00501074">
        <w:rPr>
          <w:rFonts w:cs="Guttman Frank" w:hint="cs"/>
          <w:sz w:val="24"/>
          <w:szCs w:val="24"/>
          <w:rtl/>
        </w:rPr>
        <w:t>ומאיימין</w:t>
      </w:r>
      <w:proofErr w:type="spellEnd"/>
      <w:r w:rsidRPr="00501074">
        <w:rPr>
          <w:rFonts w:cs="Guttman Frank" w:hint="cs"/>
          <w:sz w:val="24"/>
          <w:szCs w:val="24"/>
          <w:rtl/>
        </w:rPr>
        <w:t xml:space="preserve"> עליהן, שמא תאמרו מאומד </w:t>
      </w:r>
      <w:r w:rsidRPr="00501074">
        <w:rPr>
          <w:rFonts w:cs="David" w:hint="cs"/>
          <w:sz w:val="24"/>
          <w:szCs w:val="24"/>
          <w:rtl/>
        </w:rPr>
        <w:t>[הערכה]</w:t>
      </w:r>
      <w:r w:rsidRPr="00501074">
        <w:rPr>
          <w:rFonts w:cs="Guttman Frank" w:hint="cs"/>
          <w:sz w:val="24"/>
          <w:szCs w:val="24"/>
          <w:rtl/>
        </w:rPr>
        <w:t>, ומשמועה, עד מפי עד, מפי אדם נאמן שמענו,</w:t>
      </w:r>
      <w:r w:rsidRPr="00501074">
        <w:rPr>
          <w:rFonts w:cs="David" w:hint="cs"/>
          <w:sz w:val="24"/>
          <w:szCs w:val="24"/>
          <w:rtl/>
        </w:rPr>
        <w:t xml:space="preserve"> 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באילו דרכים נוספות עשויים היו העדים להסיק שאכן הרצח בוצע ע"י הנאשם שעומד לפניהם? _________________________________________________________________________________</w:t>
      </w:r>
      <w:r w:rsidR="005A3924">
        <w:rPr>
          <w:rFonts w:cs="David" w:hint="cs"/>
          <w:sz w:val="24"/>
          <w:szCs w:val="24"/>
          <w:rtl/>
        </w:rPr>
        <w:t>________</w:t>
      </w:r>
      <w:r w:rsidRPr="00501074">
        <w:rPr>
          <w:rFonts w:cs="David" w:hint="cs"/>
          <w:sz w:val="24"/>
          <w:szCs w:val="24"/>
          <w:rtl/>
        </w:rPr>
        <w:t>_____________________________________________________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C435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>או שמא שאין אתם יודעים שסופנו לבדוק אתכם בדרישה ובחקירה</w:t>
      </w:r>
      <w:r w:rsidRPr="00501074">
        <w:rPr>
          <w:rFonts w:cs="David" w:hint="cs"/>
          <w:sz w:val="24"/>
          <w:szCs w:val="24"/>
          <w:rtl/>
        </w:rPr>
        <w:t xml:space="preserve"> [כלומר אתם </w:t>
      </w:r>
      <w:r w:rsidRPr="005C4354">
        <w:rPr>
          <w:rFonts w:cs="David" w:hint="cs"/>
          <w:sz w:val="24"/>
          <w:szCs w:val="24"/>
          <w:rtl/>
        </w:rPr>
        <w:t>לא יודעים שנחקור בדיוק כיצד אתם יודעים שהנאשם הוא באמת הרוצח]</w:t>
      </w:r>
    </w:p>
    <w:p w:rsidR="004978B0" w:rsidRPr="00501074" w:rsidRDefault="004978B0" w:rsidP="004978B0">
      <w:pPr>
        <w:rPr>
          <w:rFonts w:cs="Guttman Frank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 w:rsidRPr="00501074">
        <w:rPr>
          <w:rFonts w:cs="David" w:hint="cs"/>
          <w:sz w:val="24"/>
          <w:szCs w:val="24"/>
          <w:rtl/>
        </w:rPr>
        <w:t xml:space="preserve">מדוע אנשים עלולים לחשוב שהם יכולים להעיד עדות שאיננה עדות ראיה? </w:t>
      </w:r>
      <w:r w:rsidRPr="00501074">
        <w:rPr>
          <w:rFonts w:cs="Guttman Frank" w:hint="cs"/>
          <w:sz w:val="24"/>
          <w:szCs w:val="24"/>
          <w:rtl/>
        </w:rPr>
        <w:t>________________________________________________________________________________________________</w:t>
      </w:r>
      <w:r w:rsidR="005A3924">
        <w:rPr>
          <w:rFonts w:cs="Guttman Frank" w:hint="cs"/>
          <w:sz w:val="24"/>
          <w:szCs w:val="24"/>
          <w:rtl/>
        </w:rPr>
        <w:t>_______________</w:t>
      </w:r>
      <w:r w:rsidRPr="00501074">
        <w:rPr>
          <w:rFonts w:cs="Guttman Frank" w:hint="cs"/>
          <w:sz w:val="24"/>
          <w:szCs w:val="24"/>
          <w:rtl/>
        </w:rPr>
        <w:t>___________________________________________________________________</w:t>
      </w:r>
    </w:p>
    <w:p w:rsidR="004978B0" w:rsidRPr="00501074" w:rsidRDefault="004978B0" w:rsidP="004978B0">
      <w:pPr>
        <w:jc w:val="center"/>
        <w:rPr>
          <w:rFonts w:cs="Guttman Frank"/>
          <w:sz w:val="32"/>
          <w:szCs w:val="32"/>
        </w:rPr>
      </w:pPr>
      <w:r w:rsidRPr="00501074">
        <w:rPr>
          <w:rFonts w:cs="Guttman Frank"/>
          <w:sz w:val="32"/>
          <w:szCs w:val="32"/>
        </w:rPr>
        <w:t xml:space="preserve">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 w:hint="cs"/>
          <w:sz w:val="32"/>
          <w:szCs w:val="32"/>
          <w:rtl/>
        </w:rPr>
        <w:t xml:space="preserve">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כעת</w:t>
      </w:r>
      <w:r w:rsidRPr="00501074">
        <w:rPr>
          <w:rFonts w:cs="David" w:hint="cs"/>
          <w:sz w:val="24"/>
          <w:szCs w:val="24"/>
          <w:rtl/>
        </w:rPr>
        <w:t xml:space="preserve"> המשנה עוברת להסבר על ההבדל שבין אדם שמורשע בטעות על גניבה (דיני ממונות) לבין אדם שמורשע בטעות על דיני נפשות (רצח).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היו יודעין, שלא כדיני ממונות דיני נפשות. דיני ממונות, אדם נותן ממונו ומתכפר לו; </w:t>
      </w:r>
    </w:p>
    <w:p w:rsidR="004978B0" w:rsidRPr="0088109B" w:rsidRDefault="004978B0" w:rsidP="0088109B">
      <w:pPr>
        <w:numPr>
          <w:ilvl w:val="0"/>
          <w:numId w:val="28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מה עושה עד אם בגלל עדותו השגויה מרשיעים אדם בטעות בגניבה?</w:t>
      </w:r>
      <w:r w:rsidRPr="0088109B">
        <w:rPr>
          <w:rFonts w:cs="David" w:hint="cs"/>
          <w:sz w:val="24"/>
          <w:szCs w:val="24"/>
          <w:rtl/>
        </w:rPr>
        <w:t>_________________________</w:t>
      </w:r>
      <w:r w:rsidR="00257643">
        <w:rPr>
          <w:rFonts w:cs="David" w:hint="cs"/>
          <w:sz w:val="24"/>
          <w:szCs w:val="24"/>
          <w:rtl/>
        </w:rPr>
        <w:t>__</w:t>
      </w:r>
      <w:r w:rsidRPr="0088109B">
        <w:rPr>
          <w:rFonts w:cs="David" w:hint="cs"/>
          <w:sz w:val="24"/>
          <w:szCs w:val="24"/>
          <w:rtl/>
        </w:rPr>
        <w:t>________</w:t>
      </w:r>
      <w:r w:rsidR="0088109B">
        <w:rPr>
          <w:rFonts w:cs="David" w:hint="cs"/>
          <w:sz w:val="24"/>
          <w:szCs w:val="24"/>
          <w:rtl/>
        </w:rPr>
        <w:t>_________________________</w:t>
      </w:r>
    </w:p>
    <w:p w:rsidR="004978B0" w:rsidRPr="00501074" w:rsidRDefault="004978B0" w:rsidP="004978B0">
      <w:pPr>
        <w:numPr>
          <w:ilvl w:val="0"/>
          <w:numId w:val="28"/>
        </w:numPr>
        <w:jc w:val="left"/>
        <w:rPr>
          <w:rFonts w:cs="David"/>
          <w:sz w:val="24"/>
          <w:szCs w:val="24"/>
        </w:rPr>
      </w:pPr>
      <w:r w:rsidRPr="00501074">
        <w:rPr>
          <w:rFonts w:cs="David" w:hint="cs"/>
          <w:sz w:val="24"/>
          <w:szCs w:val="24"/>
          <w:rtl/>
        </w:rPr>
        <w:t xml:space="preserve">האם העד יכול לכפר על כך? </w:t>
      </w:r>
      <w:r w:rsidR="00257643">
        <w:rPr>
          <w:rFonts w:cs="David" w:hint="cs"/>
          <w:sz w:val="24"/>
          <w:szCs w:val="24"/>
          <w:rtl/>
        </w:rPr>
        <w:t xml:space="preserve"> </w:t>
      </w:r>
      <w:r w:rsidRPr="00501074">
        <w:rPr>
          <w:rFonts w:cs="David" w:hint="cs"/>
          <w:sz w:val="24"/>
          <w:szCs w:val="24"/>
          <w:rtl/>
        </w:rPr>
        <w:t>_________</w:t>
      </w:r>
      <w:r w:rsidR="00257643">
        <w:rPr>
          <w:rFonts w:cs="David" w:hint="cs"/>
          <w:sz w:val="24"/>
          <w:szCs w:val="24"/>
          <w:rtl/>
        </w:rPr>
        <w:t>_</w:t>
      </w:r>
      <w:r w:rsidRPr="00501074">
        <w:rPr>
          <w:rFonts w:cs="David" w:hint="cs"/>
          <w:sz w:val="24"/>
          <w:szCs w:val="24"/>
          <w:rtl/>
        </w:rPr>
        <w:t>___</w:t>
      </w:r>
      <w:r w:rsidR="00257643">
        <w:rPr>
          <w:rFonts w:cs="David" w:hint="cs"/>
          <w:sz w:val="24"/>
          <w:szCs w:val="24"/>
          <w:rtl/>
        </w:rPr>
        <w:t>_</w:t>
      </w:r>
      <w:r w:rsidRPr="00501074">
        <w:rPr>
          <w:rFonts w:cs="David" w:hint="cs"/>
          <w:sz w:val="24"/>
          <w:szCs w:val="24"/>
          <w:rtl/>
        </w:rPr>
        <w:t>______</w:t>
      </w:r>
      <w:r w:rsidR="0088109B">
        <w:rPr>
          <w:rFonts w:cs="David" w:hint="cs"/>
          <w:sz w:val="24"/>
          <w:szCs w:val="24"/>
          <w:rtl/>
        </w:rPr>
        <w:t>_________________________</w:t>
      </w:r>
    </w:p>
    <w:p w:rsidR="004978B0" w:rsidRPr="00501074" w:rsidRDefault="004978B0" w:rsidP="004978B0">
      <w:pPr>
        <w:numPr>
          <w:ilvl w:val="0"/>
          <w:numId w:val="28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ודיני נפשות, דמו ודם </w:t>
      </w:r>
      <w:proofErr w:type="spellStart"/>
      <w:r w:rsidRPr="00501074">
        <w:rPr>
          <w:rFonts w:cs="Guttman Frank" w:hint="cs"/>
          <w:sz w:val="24"/>
          <w:szCs w:val="24"/>
          <w:rtl/>
        </w:rPr>
        <w:t>זרעיותיו</w:t>
      </w:r>
      <w:proofErr w:type="spellEnd"/>
      <w:r w:rsidRPr="00501074">
        <w:rPr>
          <w:rFonts w:cs="Guttman Frank" w:hint="cs"/>
          <w:sz w:val="24"/>
          <w:szCs w:val="24"/>
          <w:rtl/>
        </w:rPr>
        <w:t xml:space="preserve"> תלויים בו עד סוף העולם</w:t>
      </w:r>
      <w:r w:rsidRPr="00501074">
        <w:rPr>
          <w:rFonts w:cs="David" w:hint="cs"/>
          <w:sz w:val="24"/>
          <w:szCs w:val="24"/>
          <w:rtl/>
        </w:rPr>
        <w:t>.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אם בגלל עדות שגויה אדם מוצא להורג, העד אשם במותו של האדם החף מפשע, אך גם אשם בכך שלא נולדו אנשים נוספים. מיהם אנשים אלה שלא נולדו?</w:t>
      </w:r>
    </w:p>
    <w:p w:rsidR="004978B0" w:rsidRPr="00501074" w:rsidRDefault="004978B0" w:rsidP="00257643">
      <w:pPr>
        <w:rPr>
          <w:rtl/>
        </w:rPr>
      </w:pPr>
      <w:r w:rsidRPr="00501074">
        <w:rPr>
          <w:rFonts w:cs="David"/>
          <w:sz w:val="24"/>
          <w:szCs w:val="24"/>
          <w:rtl/>
        </w:rPr>
        <w:t>___________________________________________________________________________________________________</w:t>
      </w:r>
      <w:r w:rsidR="00257643">
        <w:rPr>
          <w:rFonts w:cs="David" w:hint="cs"/>
          <w:sz w:val="24"/>
          <w:szCs w:val="24"/>
          <w:rtl/>
        </w:rPr>
        <w:t>________</w:t>
      </w:r>
      <w:r w:rsidRPr="00501074">
        <w:rPr>
          <w:rFonts w:cs="David"/>
          <w:sz w:val="24"/>
          <w:szCs w:val="24"/>
          <w:rtl/>
        </w:rPr>
        <w:t>___________________________________</w:t>
      </w:r>
    </w:p>
    <w:p w:rsidR="004978B0" w:rsidRPr="00501074" w:rsidRDefault="004978B0" w:rsidP="004978B0">
      <w:pPr>
        <w:jc w:val="center"/>
        <w:rPr>
          <w:rFonts w:cs="David"/>
          <w:rtl/>
        </w:rPr>
      </w:pPr>
      <w:r w:rsidRPr="00501074">
        <w:rPr>
          <w:rFonts w:cs="Guttman Frank"/>
          <w:sz w:val="32"/>
          <w:szCs w:val="32"/>
        </w:rPr>
        <w:t xml:space="preserve">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 w:hint="cs"/>
          <w:sz w:val="32"/>
          <w:szCs w:val="32"/>
          <w:rtl/>
        </w:rPr>
        <w:t xml:space="preserve">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עתה המשנה מחזקת את טענותיה בעזרת מקרה שמסופר בתורה:</w:t>
      </w:r>
    </w:p>
    <w:p w:rsidR="004978B0" w:rsidRPr="005C4354" w:rsidRDefault="004978B0" w:rsidP="0088109B">
      <w:pPr>
        <w:jc w:val="left"/>
        <w:rPr>
          <w:rFonts w:cs="Guttman Frank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שכן מצינו </w:t>
      </w:r>
      <w:r w:rsidRPr="00501074">
        <w:rPr>
          <w:rFonts w:cs="David" w:hint="cs"/>
          <w:sz w:val="24"/>
          <w:szCs w:val="24"/>
          <w:rtl/>
        </w:rPr>
        <w:t>[מצאנו, ראינו]</w:t>
      </w:r>
      <w:r w:rsidRPr="00501074">
        <w:rPr>
          <w:rFonts w:cs="Guttman Frank" w:hint="cs"/>
          <w:sz w:val="24"/>
          <w:szCs w:val="24"/>
          <w:rtl/>
        </w:rPr>
        <w:t xml:space="preserve"> בקין, שנאמר "קול דמי אחיך, צועקים אליי מן האדמה" </w:t>
      </w:r>
      <w:r w:rsidRPr="00501074">
        <w:rPr>
          <w:rFonts w:cs="Guttman Frank" w:hint="cs"/>
          <w:sz w:val="18"/>
          <w:szCs w:val="18"/>
          <w:rtl/>
        </w:rPr>
        <w:t>(</w:t>
      </w:r>
      <w:hyperlink r:id="rId11" w:anchor="10" w:history="1">
        <w:r w:rsidRPr="00501074">
          <w:rPr>
            <w:rFonts w:cs="Guttman Frank" w:hint="cs"/>
            <w:sz w:val="18"/>
            <w:szCs w:val="18"/>
            <w:u w:val="single"/>
            <w:rtl/>
          </w:rPr>
          <w:t xml:space="preserve">בראשית </w:t>
        </w:r>
        <w:proofErr w:type="spellStart"/>
        <w:r w:rsidRPr="00501074">
          <w:rPr>
            <w:rFonts w:cs="Guttman Frank" w:hint="cs"/>
            <w:sz w:val="18"/>
            <w:szCs w:val="18"/>
            <w:u w:val="single"/>
            <w:rtl/>
          </w:rPr>
          <w:t>ד,י</w:t>
        </w:r>
        <w:proofErr w:type="spellEnd"/>
      </w:hyperlink>
      <w:r w:rsidRPr="00501074">
        <w:rPr>
          <w:rFonts w:cs="Guttman Frank" w:hint="cs"/>
          <w:sz w:val="18"/>
          <w:szCs w:val="18"/>
          <w:rtl/>
        </w:rPr>
        <w:t>)</w:t>
      </w:r>
      <w:r w:rsidR="0088109B">
        <w:rPr>
          <w:rFonts w:cs="Guttman Frank" w:hint="cs"/>
          <w:sz w:val="24"/>
          <w:szCs w:val="24"/>
          <w:rtl/>
        </w:rPr>
        <w:t xml:space="preserve"> </w:t>
      </w:r>
      <w:r w:rsidRPr="00501074">
        <w:rPr>
          <w:rFonts w:cs="David" w:hint="cs"/>
          <w:sz w:val="24"/>
          <w:szCs w:val="24"/>
          <w:rtl/>
        </w:rPr>
        <w:t>מה אלוהים אמר לקין אחרי שקין רצח את הבל?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___________________________</w:t>
      </w:r>
      <w:r w:rsidR="00C03961">
        <w:rPr>
          <w:rFonts w:cs="David" w:hint="cs"/>
          <w:sz w:val="24"/>
          <w:szCs w:val="24"/>
          <w:rtl/>
        </w:rPr>
        <w:t>___________</w:t>
      </w:r>
      <w:r w:rsidRPr="00501074">
        <w:rPr>
          <w:rFonts w:cs="David" w:hint="cs"/>
          <w:sz w:val="24"/>
          <w:szCs w:val="24"/>
          <w:rtl/>
        </w:rPr>
        <w:t>_________________________________</w:t>
      </w:r>
    </w:p>
    <w:p w:rsidR="004978B0" w:rsidRDefault="004978B0" w:rsidP="004978B0">
      <w:pPr>
        <w:rPr>
          <w:rFonts w:cs="David"/>
          <w:sz w:val="24"/>
          <w:szCs w:val="24"/>
          <w:rtl/>
        </w:rPr>
      </w:pPr>
    </w:p>
    <w:p w:rsidR="005712EA" w:rsidRDefault="005712EA" w:rsidP="004978B0">
      <w:pPr>
        <w:rPr>
          <w:rFonts w:cs="David"/>
          <w:sz w:val="24"/>
          <w:szCs w:val="24"/>
          <w:rtl/>
        </w:rPr>
      </w:pPr>
    </w:p>
    <w:p w:rsidR="00841697" w:rsidRPr="00501074" w:rsidRDefault="00841697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Guttman Frank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אינו </w:t>
      </w:r>
      <w:r>
        <w:rPr>
          <w:rFonts w:cs="Guttman Frank" w:hint="cs"/>
          <w:sz w:val="24"/>
          <w:szCs w:val="24"/>
          <w:rtl/>
        </w:rPr>
        <w:t>אומר קול דם אחיך אלא "דמי אחיך"</w:t>
      </w:r>
      <w:r w:rsidRPr="00501074">
        <w:rPr>
          <w:rFonts w:cs="Guttman Frank" w:hint="cs"/>
          <w:sz w:val="24"/>
          <w:szCs w:val="24"/>
          <w:rtl/>
        </w:rPr>
        <w:t xml:space="preserve">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מה ההבדל בין "דם אחיך" ל"דמי אחיך"?  __________________</w:t>
      </w:r>
      <w:r w:rsidR="00C03961">
        <w:rPr>
          <w:rFonts w:cs="David" w:hint="cs"/>
          <w:sz w:val="24"/>
          <w:szCs w:val="24"/>
          <w:rtl/>
        </w:rPr>
        <w:t>_________</w:t>
      </w:r>
      <w:r w:rsidRPr="00501074">
        <w:rPr>
          <w:rFonts w:cs="David" w:hint="cs"/>
          <w:sz w:val="24"/>
          <w:szCs w:val="24"/>
          <w:rtl/>
        </w:rPr>
        <w:t>_______________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83266C" w:rsidRDefault="004978B0" w:rsidP="0083266C">
      <w:pPr>
        <w:numPr>
          <w:ilvl w:val="0"/>
          <w:numId w:val="27"/>
        </w:numPr>
        <w:rPr>
          <w:rFonts w:cs="David"/>
          <w:sz w:val="24"/>
          <w:szCs w:val="24"/>
        </w:rPr>
      </w:pPr>
      <w:r w:rsidRPr="00501074">
        <w:rPr>
          <w:rFonts w:cs="David" w:hint="cs"/>
          <w:sz w:val="24"/>
          <w:szCs w:val="24"/>
          <w:rtl/>
        </w:rPr>
        <w:t xml:space="preserve">המשנה מתייחסת לניסוח של אלוהים. הבל הוא אדם אחד ולכן אלוהים היה צריך לומר "קול דם אחיך צועק אליי מן האדמה". אבל אלוהים מדבר בלשון רבים. </w:t>
      </w:r>
    </w:p>
    <w:p w:rsidR="004978B0" w:rsidRPr="00501074" w:rsidRDefault="004978B0" w:rsidP="0083266C">
      <w:pPr>
        <w:ind w:left="720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המשנה מציעה שני הסברים אפשריים מדוע משתמש אלוהים בלשון רבים ולא בלשון יחיד:</w:t>
      </w:r>
    </w:p>
    <w:p w:rsidR="004978B0" w:rsidRPr="00501074" w:rsidRDefault="004978B0" w:rsidP="004978B0">
      <w:pPr>
        <w:numPr>
          <w:ilvl w:val="0"/>
          <w:numId w:val="29"/>
        </w:numPr>
        <w:jc w:val="left"/>
        <w:rPr>
          <w:rFonts w:cs="Guttman Frank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דמו ודם </w:t>
      </w:r>
      <w:proofErr w:type="spellStart"/>
      <w:r w:rsidRPr="00501074">
        <w:rPr>
          <w:rFonts w:cs="Guttman Frank" w:hint="cs"/>
          <w:sz w:val="24"/>
          <w:szCs w:val="24"/>
          <w:rtl/>
        </w:rPr>
        <w:t>זרעיותיו</w:t>
      </w:r>
      <w:proofErr w:type="spellEnd"/>
      <w:r w:rsidRPr="00501074">
        <w:rPr>
          <w:rFonts w:cs="Guttman Frank" w:hint="cs"/>
          <w:sz w:val="24"/>
          <w:szCs w:val="24"/>
          <w:rtl/>
        </w:rPr>
        <w:t xml:space="preserve">.  </w:t>
      </w:r>
    </w:p>
    <w:p w:rsidR="004978B0" w:rsidRPr="00501074" w:rsidRDefault="004978B0" w:rsidP="0088109B">
      <w:p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מיהם האנשים הנוספים שאת דמם שפך קין? _______________________________________________________</w:t>
      </w:r>
      <w:r w:rsidR="00841697">
        <w:rPr>
          <w:rFonts w:cs="David" w:hint="cs"/>
          <w:sz w:val="24"/>
          <w:szCs w:val="24"/>
          <w:rtl/>
        </w:rPr>
        <w:t>_______</w:t>
      </w:r>
      <w:r w:rsidRPr="00501074">
        <w:rPr>
          <w:rFonts w:cs="David" w:hint="cs"/>
          <w:sz w:val="24"/>
          <w:szCs w:val="24"/>
          <w:rtl/>
        </w:rPr>
        <w:t>_________</w:t>
      </w:r>
    </w:p>
    <w:p w:rsidR="004978B0" w:rsidRPr="00501074" w:rsidRDefault="004978B0" w:rsidP="004978B0">
      <w:pPr>
        <w:numPr>
          <w:ilvl w:val="0"/>
          <w:numId w:val="29"/>
        </w:numPr>
        <w:jc w:val="left"/>
        <w:rPr>
          <w:rFonts w:cs="Guttman Frank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דבר אחר </w:t>
      </w:r>
      <w:r w:rsidRPr="00501074">
        <w:rPr>
          <w:rFonts w:cs="David" w:hint="cs"/>
          <w:sz w:val="24"/>
          <w:szCs w:val="24"/>
          <w:rtl/>
        </w:rPr>
        <w:t>[נימוק אחר]</w:t>
      </w:r>
      <w:r w:rsidRPr="00501074">
        <w:rPr>
          <w:rFonts w:cs="Guttman Frank" w:hint="cs"/>
          <w:sz w:val="24"/>
          <w:szCs w:val="24"/>
          <w:rtl/>
        </w:rPr>
        <w:t xml:space="preserve">, "דמי אחיך", שהיה דמו מושלך על העצים ועל האבנים. 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מהי הסיבה הנוספת שנותנת המשנה לשימוש בלשון רבים? באילו מקומות נוספים נמצא הדם של הבל? </w:t>
      </w:r>
    </w:p>
    <w:p w:rsidR="004978B0" w:rsidRPr="00501074" w:rsidRDefault="004978B0" w:rsidP="00841697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</w:t>
      </w:r>
      <w:r w:rsidR="00841697">
        <w:rPr>
          <w:rFonts w:cs="David" w:hint="cs"/>
          <w:sz w:val="24"/>
          <w:szCs w:val="24"/>
          <w:rtl/>
        </w:rPr>
        <w:t>____________</w:t>
      </w:r>
      <w:r w:rsidRPr="00501074">
        <w:rPr>
          <w:rFonts w:cs="David" w:hint="cs"/>
          <w:sz w:val="24"/>
          <w:szCs w:val="24"/>
          <w:rtl/>
        </w:rPr>
        <w:t>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jc w:val="center"/>
        <w:rPr>
          <w:rFonts w:cs="David"/>
          <w:rtl/>
        </w:rPr>
      </w:pPr>
      <w:r w:rsidRPr="00501074">
        <w:rPr>
          <w:rFonts w:cs="Guttman Frank"/>
          <w:sz w:val="32"/>
          <w:szCs w:val="32"/>
        </w:rPr>
        <w:t xml:space="preserve">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 w:hint="cs"/>
          <w:sz w:val="32"/>
          <w:szCs w:val="32"/>
          <w:rtl/>
        </w:rPr>
        <w:t xml:space="preserve">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</w:p>
    <w:p w:rsidR="004978B0" w:rsidRPr="00501074" w:rsidRDefault="004978B0" w:rsidP="004978B0">
      <w:pPr>
        <w:jc w:val="center"/>
        <w:rPr>
          <w:rFonts w:cs="David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בריאת בעלי החיים מתוארת בתורה כך: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b/>
          <w:bCs/>
          <w:sz w:val="24"/>
          <w:szCs w:val="24"/>
          <w:rtl/>
        </w:rPr>
        <w:t>"</w:t>
      </w:r>
      <w:r w:rsidRPr="00501074">
        <w:rPr>
          <w:rFonts w:cs="David" w:hint="cs"/>
          <w:sz w:val="24"/>
          <w:szCs w:val="24"/>
          <w:rtl/>
        </w:rPr>
        <w:t xml:space="preserve">וַיִּבְרָא </w:t>
      </w:r>
      <w:proofErr w:type="spellStart"/>
      <w:r w:rsidRPr="00501074">
        <w:rPr>
          <w:rFonts w:cs="David" w:hint="cs"/>
          <w:sz w:val="24"/>
          <w:szCs w:val="24"/>
          <w:rtl/>
        </w:rPr>
        <w:t>אֱלֹהִים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... אֵת כָּל-נֶפֶשׁ הַחַיָּה </w:t>
      </w:r>
      <w:proofErr w:type="spellStart"/>
      <w:r w:rsidRPr="00501074">
        <w:rPr>
          <w:rFonts w:cs="David" w:hint="cs"/>
          <w:sz w:val="24"/>
          <w:szCs w:val="24"/>
          <w:rtl/>
        </w:rPr>
        <w:t>הָרֹמֶשֶׂת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אֲשֶׁר שָׁרְצוּ הַמַּיִם </w:t>
      </w:r>
      <w:proofErr w:type="spellStart"/>
      <w:r w:rsidRPr="00501074">
        <w:rPr>
          <w:rFonts w:cs="David" w:hint="cs"/>
          <w:b/>
          <w:bCs/>
          <w:sz w:val="24"/>
          <w:szCs w:val="24"/>
          <w:rtl/>
        </w:rPr>
        <w:t>לְמִינֵהֶם</w:t>
      </w:r>
      <w:proofErr w:type="spellEnd"/>
      <w:r w:rsidRPr="00501074">
        <w:rPr>
          <w:rFonts w:cs="David" w:hint="cs"/>
          <w:b/>
          <w:bCs/>
          <w:sz w:val="24"/>
          <w:szCs w:val="24"/>
          <w:rtl/>
        </w:rPr>
        <w:t xml:space="preserve"> </w:t>
      </w:r>
      <w:r w:rsidRPr="00501074">
        <w:rPr>
          <w:rFonts w:cs="David" w:hint="cs"/>
          <w:sz w:val="24"/>
          <w:szCs w:val="24"/>
          <w:rtl/>
        </w:rPr>
        <w:t xml:space="preserve">וְאֵת כָּל-עוֹף כָּנָף </w:t>
      </w:r>
      <w:r w:rsidRPr="00501074">
        <w:rPr>
          <w:rFonts w:cs="David" w:hint="cs"/>
          <w:b/>
          <w:bCs/>
          <w:sz w:val="24"/>
          <w:szCs w:val="24"/>
          <w:rtl/>
        </w:rPr>
        <w:t>לְמִינֵהוּ</w:t>
      </w:r>
      <w:r w:rsidRPr="00501074">
        <w:rPr>
          <w:rFonts w:cs="David" w:hint="cs"/>
          <w:sz w:val="24"/>
          <w:szCs w:val="24"/>
          <w:rtl/>
        </w:rPr>
        <w:t>...</w:t>
      </w:r>
      <w:r w:rsidRPr="00501074">
        <w:rPr>
          <w:rFonts w:cs="David" w:hint="cs"/>
          <w:sz w:val="24"/>
          <w:szCs w:val="24"/>
        </w:rPr>
        <w:t>  </w:t>
      </w:r>
      <w:r w:rsidRPr="00501074">
        <w:rPr>
          <w:rFonts w:cs="David" w:hint="cs"/>
          <w:sz w:val="24"/>
          <w:szCs w:val="24"/>
          <w:rtl/>
        </w:rPr>
        <w:t xml:space="preserve">וַיֹּאמֶר </w:t>
      </w:r>
      <w:proofErr w:type="spellStart"/>
      <w:r w:rsidRPr="00501074">
        <w:rPr>
          <w:rFonts w:cs="David" w:hint="cs"/>
          <w:sz w:val="24"/>
          <w:szCs w:val="24"/>
          <w:rtl/>
        </w:rPr>
        <w:t>אֱלֹהִים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תּוֹצֵא הָאָרֶץ נֶפֶשׁ חַיָּה </w:t>
      </w:r>
      <w:r w:rsidRPr="00501074">
        <w:rPr>
          <w:rFonts w:cs="David" w:hint="cs"/>
          <w:b/>
          <w:bCs/>
          <w:sz w:val="24"/>
          <w:szCs w:val="24"/>
          <w:rtl/>
        </w:rPr>
        <w:t>לְמִינָהּ</w:t>
      </w:r>
      <w:r w:rsidRPr="00501074">
        <w:rPr>
          <w:rFonts w:cs="David" w:hint="cs"/>
          <w:sz w:val="24"/>
          <w:szCs w:val="24"/>
          <w:rtl/>
        </w:rPr>
        <w:t xml:space="preserve"> בְּהֵמָה וָרֶמֶשׂ </w:t>
      </w:r>
      <w:proofErr w:type="spellStart"/>
      <w:r w:rsidRPr="00501074">
        <w:rPr>
          <w:rFonts w:cs="David" w:hint="cs"/>
          <w:sz w:val="24"/>
          <w:szCs w:val="24"/>
          <w:rtl/>
        </w:rPr>
        <w:t>וְחַיְתוֹ-אֶרֶץ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</w:t>
      </w:r>
      <w:r w:rsidRPr="00501074">
        <w:rPr>
          <w:rFonts w:cs="David" w:hint="cs"/>
          <w:b/>
          <w:bCs/>
          <w:sz w:val="24"/>
          <w:szCs w:val="24"/>
          <w:rtl/>
        </w:rPr>
        <w:t>לְמִינָהּ</w:t>
      </w:r>
      <w:r w:rsidRPr="00501074">
        <w:rPr>
          <w:rFonts w:cs="David" w:hint="cs"/>
          <w:sz w:val="24"/>
          <w:szCs w:val="24"/>
          <w:rtl/>
        </w:rPr>
        <w:t xml:space="preserve"> וַיְהִי-כֵן</w:t>
      </w:r>
      <w:r w:rsidRPr="00501074">
        <w:rPr>
          <w:rFonts w:hint="cs"/>
          <w:sz w:val="24"/>
          <w:szCs w:val="24"/>
          <w:rtl/>
        </w:rPr>
        <w:t>.</w:t>
      </w:r>
      <w:r w:rsidRPr="00501074">
        <w:rPr>
          <w:rFonts w:cs="David" w:hint="cs"/>
          <w:sz w:val="24"/>
          <w:szCs w:val="24"/>
        </w:rPr>
        <w:t> </w:t>
      </w:r>
      <w:bookmarkStart w:id="1" w:name="25"/>
      <w:bookmarkEnd w:id="1"/>
      <w:r w:rsidRPr="00501074">
        <w:rPr>
          <w:rFonts w:cs="David" w:hint="cs"/>
          <w:sz w:val="24"/>
          <w:szCs w:val="24"/>
          <w:rtl/>
        </w:rPr>
        <w:t xml:space="preserve"> וַיַּעַשׂ </w:t>
      </w:r>
      <w:proofErr w:type="spellStart"/>
      <w:r w:rsidRPr="00501074">
        <w:rPr>
          <w:rFonts w:cs="David" w:hint="cs"/>
          <w:sz w:val="24"/>
          <w:szCs w:val="24"/>
          <w:rtl/>
        </w:rPr>
        <w:t>אֱלֹהִים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אֶת-חַיַּת הָאָרֶץ </w:t>
      </w:r>
      <w:r w:rsidRPr="00501074">
        <w:rPr>
          <w:rFonts w:cs="David" w:hint="cs"/>
          <w:b/>
          <w:bCs/>
          <w:sz w:val="24"/>
          <w:szCs w:val="24"/>
          <w:rtl/>
        </w:rPr>
        <w:t>לְמִינָהּ</w:t>
      </w:r>
      <w:r w:rsidRPr="00501074">
        <w:rPr>
          <w:rFonts w:cs="David" w:hint="cs"/>
          <w:sz w:val="24"/>
          <w:szCs w:val="24"/>
          <w:rtl/>
        </w:rPr>
        <w:t xml:space="preserve"> וְאֶת-הַבְּהֵמָה </w:t>
      </w:r>
      <w:r w:rsidRPr="00501074">
        <w:rPr>
          <w:rFonts w:cs="David" w:hint="cs"/>
          <w:b/>
          <w:bCs/>
          <w:sz w:val="24"/>
          <w:szCs w:val="24"/>
          <w:rtl/>
        </w:rPr>
        <w:t>לְמִינָהּ</w:t>
      </w:r>
      <w:r w:rsidRPr="00501074">
        <w:rPr>
          <w:rFonts w:cs="David" w:hint="cs"/>
          <w:sz w:val="24"/>
          <w:szCs w:val="24"/>
          <w:rtl/>
        </w:rPr>
        <w:t xml:space="preserve"> וְאֵת כָּל-רֶמֶשׂ הָאֲדָמָה </w:t>
      </w:r>
      <w:r w:rsidRPr="00501074">
        <w:rPr>
          <w:rFonts w:cs="David" w:hint="cs"/>
          <w:b/>
          <w:bCs/>
          <w:sz w:val="24"/>
          <w:szCs w:val="24"/>
          <w:rtl/>
        </w:rPr>
        <w:t>לְמִינֵהוּ</w:t>
      </w:r>
      <w:r w:rsidRPr="00501074">
        <w:rPr>
          <w:rFonts w:hint="cs"/>
          <w:sz w:val="24"/>
          <w:szCs w:val="24"/>
          <w:rtl/>
        </w:rPr>
        <w:t>...</w:t>
      </w:r>
      <w:r w:rsidRPr="00501074">
        <w:rPr>
          <w:rFonts w:cs="David" w:hint="cs"/>
          <w:sz w:val="24"/>
          <w:szCs w:val="24"/>
          <w:rtl/>
        </w:rPr>
        <w:t>" (בראשית א' 25-21)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b/>
          <w:bCs/>
          <w:sz w:val="24"/>
          <w:szCs w:val="24"/>
          <w:rtl/>
        </w:rPr>
        <w:t>למינם</w:t>
      </w:r>
      <w:r w:rsidRPr="00501074">
        <w:rPr>
          <w:rFonts w:cs="David" w:hint="cs"/>
          <w:sz w:val="24"/>
          <w:szCs w:val="24"/>
          <w:rtl/>
        </w:rPr>
        <w:t xml:space="preserve"> </w:t>
      </w:r>
      <w:r w:rsidRPr="00501074">
        <w:rPr>
          <w:rFonts w:cs="David"/>
          <w:sz w:val="24"/>
          <w:szCs w:val="24"/>
          <w:rtl/>
        </w:rPr>
        <w:t>–</w:t>
      </w:r>
      <w:r w:rsidRPr="00501074">
        <w:rPr>
          <w:rFonts w:cs="David" w:hint="cs"/>
          <w:sz w:val="24"/>
          <w:szCs w:val="24"/>
          <w:rtl/>
        </w:rPr>
        <w:t xml:space="preserve"> נבראו זנים וגזעים שונים של כל חיה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ואילו בריאת האדם מתוארת כך:</w:t>
      </w:r>
    </w:p>
    <w:p w:rsidR="004978B0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"...בְּיוֹם בְּרֹא </w:t>
      </w:r>
      <w:proofErr w:type="spellStart"/>
      <w:r w:rsidRPr="00501074">
        <w:rPr>
          <w:rFonts w:cs="David" w:hint="cs"/>
          <w:sz w:val="24"/>
          <w:szCs w:val="24"/>
          <w:rtl/>
        </w:rPr>
        <w:t>אֱלֹהִים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אָדָם בִּדְמוּת </w:t>
      </w:r>
      <w:proofErr w:type="spellStart"/>
      <w:r w:rsidRPr="00501074">
        <w:rPr>
          <w:rFonts w:cs="David" w:hint="cs"/>
          <w:sz w:val="24"/>
          <w:szCs w:val="24"/>
          <w:rtl/>
        </w:rPr>
        <w:t>אֱלֹהִים</w:t>
      </w:r>
      <w:proofErr w:type="spellEnd"/>
      <w:r w:rsidRPr="00501074">
        <w:rPr>
          <w:rFonts w:cs="David" w:hint="cs"/>
          <w:sz w:val="24"/>
          <w:szCs w:val="24"/>
          <w:rtl/>
        </w:rPr>
        <w:t xml:space="preserve"> עָשָׂה אֹתוֹ</w:t>
      </w:r>
      <w:r w:rsidRPr="00501074">
        <w:rPr>
          <w:rFonts w:cs="David" w:hint="cs"/>
          <w:sz w:val="24"/>
          <w:szCs w:val="24"/>
        </w:rPr>
        <w:t>.</w:t>
      </w:r>
      <w:bookmarkStart w:id="2" w:name="2"/>
      <w:bookmarkEnd w:id="2"/>
      <w:r w:rsidRPr="00501074">
        <w:rPr>
          <w:rFonts w:cs="David" w:hint="cs"/>
          <w:sz w:val="24"/>
          <w:szCs w:val="24"/>
          <w:rtl/>
        </w:rPr>
        <w:t xml:space="preserve"> זָכָר וּנְקֵבָה בְּרָאָם ... וַיִּקְרָא אֶת-שְׁמָם אָדָם..." (בראשית ה' 2-1)</w:t>
      </w:r>
      <w:r w:rsidRPr="00501074">
        <w:rPr>
          <w:rFonts w:cs="David" w:hint="cs"/>
          <w:sz w:val="24"/>
          <w:szCs w:val="24"/>
        </w:rPr>
        <w:t> 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ind w:firstLine="720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ציינו שלושה הבדלים בין בריאת בעלי החיים לבריאת האדם בתיאור המקראי:</w:t>
      </w:r>
    </w:p>
    <w:p w:rsidR="004978B0" w:rsidRPr="00501074" w:rsidRDefault="004978B0" w:rsidP="00841697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</w:t>
      </w:r>
      <w:r w:rsidR="00841697">
        <w:rPr>
          <w:rFonts w:cs="David" w:hint="cs"/>
          <w:sz w:val="24"/>
          <w:szCs w:val="24"/>
          <w:rtl/>
        </w:rPr>
        <w:t>__________</w:t>
      </w:r>
      <w:r w:rsidRPr="00501074">
        <w:rPr>
          <w:rFonts w:cs="David" w:hint="cs"/>
          <w:sz w:val="24"/>
          <w:szCs w:val="24"/>
          <w:rtl/>
        </w:rPr>
        <w:t>______________________________________</w:t>
      </w:r>
    </w:p>
    <w:p w:rsidR="004978B0" w:rsidRDefault="004978B0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Pr="00501074" w:rsidRDefault="00841697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Guttman Frank"/>
          <w:sz w:val="24"/>
          <w:szCs w:val="24"/>
        </w:rPr>
      </w:pPr>
      <w:r w:rsidRPr="00501074">
        <w:rPr>
          <w:rFonts w:cs="Guttman Frank" w:hint="cs"/>
          <w:sz w:val="24"/>
          <w:szCs w:val="24"/>
          <w:rtl/>
        </w:rPr>
        <w:t>לפיכך נברא האדם יחידי בעולם,</w:t>
      </w:r>
    </w:p>
    <w:p w:rsidR="004978B0" w:rsidRPr="00501074" w:rsidRDefault="004978B0" w:rsidP="004978B0">
      <w:pPr>
        <w:ind w:left="720"/>
        <w:rPr>
          <w:rFonts w:cs="David"/>
          <w:sz w:val="32"/>
          <w:szCs w:val="32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הסבירו מה פירוש המשפט "האדם נברא יחידי בעולם" בהתאם לאחד ההבדלים שראיתם בין בריאת בעלי החיים לבריאת האדם. </w:t>
      </w:r>
    </w:p>
    <w:p w:rsidR="004978B0" w:rsidRPr="00501074" w:rsidRDefault="004978B0" w:rsidP="004978B0">
      <w:r w:rsidRPr="00501074">
        <w:rPr>
          <w:rFonts w:cs="David"/>
          <w:sz w:val="24"/>
          <w:szCs w:val="24"/>
          <w:rtl/>
        </w:rPr>
        <w:t>______________________________________________________________________________________</w:t>
      </w:r>
      <w:r w:rsidR="0083266C">
        <w:rPr>
          <w:rFonts w:cs="David" w:hint="cs"/>
          <w:sz w:val="24"/>
          <w:szCs w:val="24"/>
          <w:rtl/>
        </w:rPr>
        <w:t>_________________</w:t>
      </w:r>
      <w:r w:rsidRPr="00501074">
        <w:rPr>
          <w:rFonts w:cs="David"/>
          <w:sz w:val="24"/>
          <w:szCs w:val="24"/>
          <w:rtl/>
        </w:rPr>
        <w:t>_______________________________________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jc w:val="center"/>
        <w:rPr>
          <w:rFonts w:cs="David"/>
          <w:rtl/>
        </w:rPr>
      </w:pPr>
      <w:r w:rsidRPr="00501074">
        <w:rPr>
          <w:rFonts w:cs="Guttman Frank"/>
          <w:sz w:val="32"/>
          <w:szCs w:val="32"/>
        </w:rPr>
        <w:t xml:space="preserve">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/>
          <w:sz w:val="32"/>
          <w:szCs w:val="32"/>
        </w:rPr>
        <w:t xml:space="preserve">  -------  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Guttman Frank" w:hint="cs"/>
          <w:sz w:val="32"/>
          <w:szCs w:val="32"/>
          <w:rtl/>
        </w:rPr>
        <w:t xml:space="preserve"> </w:t>
      </w:r>
      <w:r w:rsidRPr="00501074">
        <w:rPr>
          <w:rFonts w:cs="Guttman Frank"/>
          <w:sz w:val="32"/>
          <w:szCs w:val="32"/>
        </w:rPr>
        <w:sym w:font="Webdings" w:char="F05F"/>
      </w:r>
      <w:r w:rsidRPr="00501074">
        <w:rPr>
          <w:rFonts w:cs="Guttman Frank"/>
          <w:sz w:val="32"/>
          <w:szCs w:val="32"/>
        </w:rPr>
        <w:t xml:space="preserve">  </w:t>
      </w:r>
      <w:r w:rsidRPr="00501074">
        <w:rPr>
          <w:rFonts w:cs="Guttman Frank" w:hint="cs"/>
          <w:sz w:val="32"/>
          <w:szCs w:val="32"/>
        </w:rPr>
        <w:sym w:font="Wingdings" w:char="F049"/>
      </w:r>
      <w:r w:rsidRPr="00501074">
        <w:rPr>
          <w:rFonts w:cs="David" w:hint="cs"/>
          <w:rtl/>
        </w:rPr>
        <w:br/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ישנם כמה ערכים אותם לומדים חז"ל מן התיאור המקראי שלפיו האדם נברא יחידי </w:t>
      </w:r>
      <w:r w:rsidRPr="00501074">
        <w:rPr>
          <w:rFonts w:cs="David"/>
          <w:sz w:val="24"/>
          <w:szCs w:val="24"/>
          <w:rtl/>
        </w:rPr>
        <w:t>–</w:t>
      </w:r>
      <w:r w:rsidRPr="00501074">
        <w:rPr>
          <w:rFonts w:cs="David" w:hint="cs"/>
          <w:sz w:val="24"/>
          <w:szCs w:val="24"/>
          <w:rtl/>
        </w:rPr>
        <w:t xml:space="preserve"> זוג אחד, בניגוד לבעלי החיים שנבראו "למינהו". נראה עתה מהם ערכים אלה:</w:t>
      </w: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</w:rPr>
      </w:pPr>
      <w:r w:rsidRPr="00501074">
        <w:rPr>
          <w:rFonts w:cs="Guttman Frank" w:hint="cs"/>
          <w:sz w:val="24"/>
          <w:szCs w:val="24"/>
          <w:rtl/>
        </w:rPr>
        <w:t>ללמד שכל המאבד נפש אחת, מעלים עליו כאילו איבד עולם מלא</w:t>
      </w:r>
      <w:r w:rsidRPr="00501074">
        <w:rPr>
          <w:rFonts w:cs="David" w:hint="cs"/>
          <w:sz w:val="24"/>
          <w:szCs w:val="24"/>
          <w:rtl/>
        </w:rPr>
        <w:t xml:space="preserve">; </w:t>
      </w:r>
    </w:p>
    <w:p w:rsidR="004978B0" w:rsidRPr="00501074" w:rsidRDefault="004978B0" w:rsidP="004978B0">
      <w:pPr>
        <w:ind w:left="720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[איבוד נפש = הריגת אדם]</w:t>
      </w:r>
    </w:p>
    <w:p w:rsidR="004978B0" w:rsidRPr="00501074" w:rsidRDefault="0083266C" w:rsidP="004978B0">
      <w:pPr>
        <w:numPr>
          <w:ilvl w:val="0"/>
          <w:numId w:val="30"/>
        </w:numPr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למה דומה הריגה של אדם? ______</w:t>
      </w:r>
      <w:r w:rsidR="004978B0" w:rsidRPr="00501074">
        <w:rPr>
          <w:rFonts w:cs="David" w:hint="cs"/>
          <w:sz w:val="24"/>
          <w:szCs w:val="24"/>
          <w:rtl/>
        </w:rPr>
        <w:t>__________</w:t>
      </w:r>
      <w:r>
        <w:rPr>
          <w:rFonts w:cs="David" w:hint="cs"/>
          <w:sz w:val="24"/>
          <w:szCs w:val="24"/>
          <w:rtl/>
        </w:rPr>
        <w:t>________________________</w:t>
      </w:r>
      <w:r w:rsidR="004978B0" w:rsidRPr="00501074">
        <w:rPr>
          <w:rFonts w:cs="David" w:hint="cs"/>
          <w:sz w:val="24"/>
          <w:szCs w:val="24"/>
          <w:rtl/>
        </w:rPr>
        <w:t>________________________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83266C">
      <w:pPr>
        <w:numPr>
          <w:ilvl w:val="0"/>
          <w:numId w:val="30"/>
        </w:numPr>
        <w:jc w:val="left"/>
        <w:rPr>
          <w:rFonts w:cs="David"/>
          <w:sz w:val="24"/>
          <w:szCs w:val="24"/>
        </w:rPr>
      </w:pPr>
      <w:r w:rsidRPr="00501074">
        <w:rPr>
          <w:rFonts w:cs="Guttman Frank" w:hint="cs"/>
          <w:sz w:val="24"/>
          <w:szCs w:val="24"/>
          <w:rtl/>
        </w:rPr>
        <w:t>וכל המקיים נפש אחת, מעלים עליו כאילו קיים עולם מלא</w:t>
      </w:r>
      <w:r w:rsidRPr="00501074">
        <w:rPr>
          <w:rFonts w:cs="David" w:hint="cs"/>
          <w:sz w:val="24"/>
          <w:szCs w:val="24"/>
          <w:rtl/>
        </w:rPr>
        <w:t xml:space="preserve">.  </w:t>
      </w:r>
    </w:p>
    <w:p w:rsidR="004978B0" w:rsidRPr="00501074" w:rsidRDefault="004978B0" w:rsidP="0083266C">
      <w:pPr>
        <w:jc w:val="left"/>
      </w:pPr>
      <w:r w:rsidRPr="00501074">
        <w:rPr>
          <w:rFonts w:cs="David" w:hint="cs"/>
          <w:sz w:val="24"/>
          <w:szCs w:val="24"/>
          <w:rtl/>
        </w:rPr>
        <w:t>למה דומה הצלתו או קיומו של אדם אחד?</w:t>
      </w:r>
      <w:r w:rsidRPr="00501074">
        <w:rPr>
          <w:rFonts w:cs="David" w:hint="cs"/>
          <w:sz w:val="24"/>
          <w:szCs w:val="24"/>
          <w:rtl/>
        </w:rPr>
        <w:br/>
      </w:r>
      <w:r w:rsidRPr="00501074">
        <w:rPr>
          <w:rFonts w:cs="David"/>
          <w:sz w:val="24"/>
          <w:szCs w:val="24"/>
          <w:rtl/>
        </w:rPr>
        <w:t>________________________________________</w:t>
      </w:r>
      <w:r w:rsidR="0083266C">
        <w:rPr>
          <w:rFonts w:cs="David" w:hint="cs"/>
          <w:sz w:val="24"/>
          <w:szCs w:val="24"/>
          <w:rtl/>
        </w:rPr>
        <w:t>___</w:t>
      </w:r>
      <w:r w:rsidRPr="00501074">
        <w:rPr>
          <w:rFonts w:cs="David"/>
          <w:sz w:val="24"/>
          <w:szCs w:val="24"/>
          <w:rtl/>
        </w:rPr>
        <w:t>___________________________</w:t>
      </w:r>
    </w:p>
    <w:p w:rsidR="004978B0" w:rsidRPr="00501074" w:rsidRDefault="004978B0" w:rsidP="004978B0">
      <w:pPr>
        <w:numPr>
          <w:ilvl w:val="0"/>
          <w:numId w:val="30"/>
        </w:numPr>
        <w:jc w:val="left"/>
        <w:rPr>
          <w:rFonts w:cs="David"/>
          <w:sz w:val="24"/>
          <w:szCs w:val="24"/>
        </w:rPr>
      </w:pPr>
      <w:r w:rsidRPr="00501074">
        <w:rPr>
          <w:rFonts w:cs="David" w:hint="cs"/>
          <w:sz w:val="24"/>
          <w:szCs w:val="24"/>
          <w:rtl/>
        </w:rPr>
        <w:t xml:space="preserve">למה, </w:t>
      </w:r>
      <w:r w:rsidRPr="00501074">
        <w:rPr>
          <w:rFonts w:cs="David" w:hint="cs"/>
          <w:sz w:val="24"/>
          <w:szCs w:val="24"/>
          <w:u w:val="single"/>
          <w:rtl/>
        </w:rPr>
        <w:t>לדעתכם,</w:t>
      </w:r>
      <w:r w:rsidRPr="00501074">
        <w:rPr>
          <w:rFonts w:cs="David" w:hint="cs"/>
          <w:sz w:val="24"/>
          <w:szCs w:val="24"/>
          <w:rtl/>
        </w:rPr>
        <w:t xml:space="preserve"> הכוונה ב"עולם מלא"? מדוע הריגה או הצלה של אדם מדומה להצלת "עולם מלא"?</w:t>
      </w:r>
    </w:p>
    <w:p w:rsidR="004978B0" w:rsidRPr="00501074" w:rsidRDefault="004978B0" w:rsidP="0083266C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</w:t>
      </w:r>
      <w:r w:rsidR="0083266C">
        <w:rPr>
          <w:rFonts w:cs="David" w:hint="cs"/>
          <w:sz w:val="24"/>
          <w:szCs w:val="24"/>
          <w:rtl/>
        </w:rPr>
        <w:t>______</w:t>
      </w:r>
      <w:r w:rsidRPr="00501074">
        <w:rPr>
          <w:rFonts w:cs="David" w:hint="cs"/>
          <w:sz w:val="24"/>
          <w:szCs w:val="24"/>
          <w:rtl/>
        </w:rPr>
        <w:t>_______________________________</w:t>
      </w:r>
    </w:p>
    <w:p w:rsidR="004978B0" w:rsidRPr="00501074" w:rsidRDefault="004978B0" w:rsidP="0083266C">
      <w:pPr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כיצד לומדים </w:t>
      </w:r>
      <w:r w:rsidRPr="00501074">
        <w:rPr>
          <w:rFonts w:cs="David" w:hint="cs"/>
          <w:sz w:val="24"/>
          <w:szCs w:val="24"/>
          <w:u w:val="single"/>
          <w:rtl/>
        </w:rPr>
        <w:t>חז"ל</w:t>
      </w:r>
      <w:r w:rsidRPr="00501074">
        <w:rPr>
          <w:rFonts w:cs="David" w:hint="cs"/>
          <w:sz w:val="24"/>
          <w:szCs w:val="24"/>
          <w:rtl/>
        </w:rPr>
        <w:t xml:space="preserve"> על חשיבות ערך חיי אדם מכך ש"האדם נברא יחידי"?</w:t>
      </w:r>
      <w:r w:rsidRPr="00501074">
        <w:rPr>
          <w:rFonts w:cs="David"/>
          <w:sz w:val="24"/>
          <w:szCs w:val="24"/>
          <w:rtl/>
        </w:rPr>
        <w:t xml:space="preserve"> </w:t>
      </w:r>
      <w:r w:rsidRPr="00501074">
        <w:rPr>
          <w:rFonts w:cs="David" w:hint="cs"/>
          <w:sz w:val="24"/>
          <w:szCs w:val="24"/>
          <w:rtl/>
        </w:rPr>
        <w:t xml:space="preserve"> (תוכלו לעיין בתשובותיכם לשאלות 4 ו- 7)</w:t>
      </w:r>
    </w:p>
    <w:p w:rsidR="004978B0" w:rsidRPr="00501074" w:rsidRDefault="004978B0" w:rsidP="0083266C">
      <w:r w:rsidRPr="00501074">
        <w:rPr>
          <w:rFonts w:cs="David"/>
          <w:sz w:val="24"/>
          <w:szCs w:val="24"/>
          <w:rtl/>
        </w:rPr>
        <w:t>_____________________________________________________________________________________</w:t>
      </w:r>
      <w:r w:rsidR="0083266C">
        <w:rPr>
          <w:rFonts w:cs="David" w:hint="cs"/>
          <w:sz w:val="24"/>
          <w:szCs w:val="24"/>
          <w:rtl/>
        </w:rPr>
        <w:t>____________</w:t>
      </w:r>
      <w:r w:rsidRPr="00501074">
        <w:rPr>
          <w:rFonts w:cs="David"/>
          <w:sz w:val="24"/>
          <w:szCs w:val="24"/>
          <w:rtl/>
        </w:rPr>
        <w:t>_____________________________________________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>ומפני שלום הבריות, שלא יאמר אדם לחברו, "אבא גדול מאביך"</w:t>
      </w:r>
      <w:r w:rsidRPr="00501074">
        <w:rPr>
          <w:rFonts w:cs="David" w:hint="cs"/>
          <w:sz w:val="24"/>
          <w:szCs w:val="24"/>
          <w:rtl/>
        </w:rPr>
        <w:t xml:space="preserve">.  </w:t>
      </w:r>
    </w:p>
    <w:p w:rsidR="004978B0" w:rsidRPr="00501074" w:rsidRDefault="004978B0" w:rsidP="0083266C">
      <w:pPr>
        <w:numPr>
          <w:ilvl w:val="0"/>
          <w:numId w:val="31"/>
        </w:numPr>
        <w:rPr>
          <w:rFonts w:cs="David"/>
          <w:sz w:val="24"/>
          <w:szCs w:val="24"/>
        </w:rPr>
      </w:pPr>
      <w:r w:rsidRPr="00501074">
        <w:rPr>
          <w:rFonts w:cs="David" w:hint="cs"/>
          <w:sz w:val="24"/>
          <w:szCs w:val="24"/>
          <w:rtl/>
        </w:rPr>
        <w:t xml:space="preserve">אנשים </w:t>
      </w:r>
      <w:r w:rsidRPr="00501074">
        <w:rPr>
          <w:rFonts w:cs="David" w:hint="cs"/>
          <w:sz w:val="24"/>
          <w:szCs w:val="24"/>
          <w:u w:val="single"/>
          <w:rtl/>
        </w:rPr>
        <w:t>אינם יכולים</w:t>
      </w:r>
      <w:r w:rsidRPr="00501074">
        <w:rPr>
          <w:rFonts w:cs="David" w:hint="cs"/>
          <w:sz w:val="24"/>
          <w:szCs w:val="24"/>
          <w:rtl/>
        </w:rPr>
        <w:t xml:space="preserve"> להתהדר ב _________________</w:t>
      </w:r>
      <w:r w:rsidR="0083266C">
        <w:rPr>
          <w:rFonts w:cs="David" w:hint="cs"/>
          <w:sz w:val="24"/>
          <w:szCs w:val="24"/>
          <w:rtl/>
        </w:rPr>
        <w:t xml:space="preserve"> שלהם אם כולנו נבראנו מאותו אדם</w:t>
      </w:r>
      <w:r w:rsidRPr="00501074">
        <w:rPr>
          <w:rFonts w:cs="David" w:hint="cs"/>
          <w:sz w:val="24"/>
          <w:szCs w:val="24"/>
          <w:rtl/>
        </w:rPr>
        <w:t>.</w:t>
      </w:r>
    </w:p>
    <w:p w:rsidR="004978B0" w:rsidRPr="00501074" w:rsidRDefault="004978B0" w:rsidP="0083266C">
      <w:pPr>
        <w:numPr>
          <w:ilvl w:val="0"/>
          <w:numId w:val="31"/>
        </w:numPr>
        <w:rPr>
          <w:rFonts w:cs="David"/>
          <w:sz w:val="24"/>
          <w:szCs w:val="24"/>
        </w:rPr>
      </w:pPr>
      <w:r w:rsidRPr="00501074">
        <w:rPr>
          <w:rFonts w:cs="David" w:hint="cs"/>
          <w:sz w:val="24"/>
          <w:szCs w:val="24"/>
          <w:rtl/>
        </w:rPr>
        <w:t>כנגד איזו תופעה יוצאים חז"ל בתשובתם זו? מה רע בתופעה זו?</w:t>
      </w:r>
    </w:p>
    <w:p w:rsidR="004978B0" w:rsidRPr="00501074" w:rsidRDefault="004978B0" w:rsidP="0083266C">
      <w:r w:rsidRPr="00501074">
        <w:rPr>
          <w:rFonts w:cs="David"/>
          <w:sz w:val="24"/>
          <w:szCs w:val="24"/>
          <w:rtl/>
        </w:rPr>
        <w:t>____________________</w:t>
      </w:r>
      <w:r w:rsidRPr="00501074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</w:t>
      </w:r>
      <w:r w:rsidRPr="00501074">
        <w:rPr>
          <w:rFonts w:cs="David"/>
          <w:sz w:val="24"/>
          <w:szCs w:val="24"/>
          <w:rtl/>
        </w:rPr>
        <w:t>_____________________________</w:t>
      </w:r>
      <w:r w:rsidR="0083266C">
        <w:rPr>
          <w:rFonts w:cs="David" w:hint="cs"/>
          <w:sz w:val="24"/>
          <w:szCs w:val="24"/>
          <w:rtl/>
        </w:rPr>
        <w:t>_______________</w:t>
      </w:r>
      <w:r w:rsidRPr="00501074">
        <w:rPr>
          <w:rFonts w:cs="David"/>
          <w:sz w:val="24"/>
          <w:szCs w:val="24"/>
          <w:rtl/>
        </w:rPr>
        <w:t>__________________</w:t>
      </w:r>
    </w:p>
    <w:p w:rsidR="004978B0" w:rsidRDefault="004978B0" w:rsidP="004978B0">
      <w:pPr>
        <w:rPr>
          <w:rFonts w:cs="David"/>
          <w:sz w:val="24"/>
          <w:szCs w:val="24"/>
          <w:rtl/>
        </w:rPr>
      </w:pPr>
    </w:p>
    <w:p w:rsidR="00841697" w:rsidRDefault="00841697" w:rsidP="004978B0">
      <w:pPr>
        <w:rPr>
          <w:rFonts w:cs="David"/>
          <w:sz w:val="24"/>
          <w:szCs w:val="24"/>
          <w:rtl/>
        </w:rPr>
      </w:pPr>
    </w:p>
    <w:p w:rsidR="00841697" w:rsidRPr="00501074" w:rsidRDefault="00841697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אם אדם הראשון נברא בצלם אלוהים, ונברא רק אדם אחד, משמע שיש רק אלוהים אחד. </w:t>
      </w:r>
    </w:p>
    <w:p w:rsidR="004978B0" w:rsidRPr="00501074" w:rsidRDefault="004978B0" w:rsidP="0083266C">
      <w:pPr>
        <w:jc w:val="left"/>
        <w:rPr>
          <w:rFonts w:cs="David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ושלא יאמרו המינים, רשויות </w:t>
      </w:r>
      <w:r w:rsidRPr="00501074">
        <w:rPr>
          <w:rFonts w:cs="David" w:hint="cs"/>
          <w:sz w:val="24"/>
          <w:szCs w:val="24"/>
          <w:rtl/>
        </w:rPr>
        <w:t>[</w:t>
      </w:r>
      <w:proofErr w:type="spellStart"/>
      <w:r w:rsidRPr="00501074">
        <w:rPr>
          <w:rFonts w:cs="David" w:hint="cs"/>
          <w:sz w:val="24"/>
          <w:szCs w:val="24"/>
          <w:rtl/>
        </w:rPr>
        <w:t>אלהים</w:t>
      </w:r>
      <w:proofErr w:type="spellEnd"/>
      <w:r w:rsidRPr="00501074">
        <w:rPr>
          <w:rFonts w:cs="David" w:hint="cs"/>
          <w:sz w:val="24"/>
          <w:szCs w:val="24"/>
          <w:rtl/>
        </w:rPr>
        <w:t>]</w:t>
      </w:r>
      <w:r w:rsidRPr="00501074">
        <w:rPr>
          <w:rFonts w:cs="Guttman Frank" w:hint="cs"/>
          <w:sz w:val="24"/>
          <w:szCs w:val="24"/>
          <w:rtl/>
        </w:rPr>
        <w:t xml:space="preserve"> הרבה בשמיים</w:t>
      </w:r>
      <w:r w:rsidRPr="00501074">
        <w:rPr>
          <w:rFonts w:cs="David" w:hint="cs"/>
          <w:sz w:val="24"/>
          <w:szCs w:val="24"/>
          <w:rtl/>
        </w:rPr>
        <w:t>. </w:t>
      </w:r>
      <w:r w:rsidRPr="00501074">
        <w:rPr>
          <w:rFonts w:cs="David"/>
          <w:sz w:val="24"/>
          <w:szCs w:val="24"/>
          <w:rtl/>
        </w:rPr>
        <w:br/>
      </w:r>
    </w:p>
    <w:p w:rsidR="004978B0" w:rsidRPr="00501074" w:rsidRDefault="004978B0" w:rsidP="00540767">
      <w:pPr>
        <w:numPr>
          <w:ilvl w:val="0"/>
          <w:numId w:val="32"/>
        </w:numPr>
        <w:ind w:left="714" w:hanging="357"/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מי עלול לטעון שיש יותר מאלוהים אחד? ______________________</w:t>
      </w:r>
      <w:r w:rsidR="0083266C">
        <w:rPr>
          <w:rFonts w:cs="David" w:hint="cs"/>
          <w:sz w:val="24"/>
          <w:szCs w:val="24"/>
          <w:rtl/>
        </w:rPr>
        <w:t>_______</w:t>
      </w:r>
      <w:r w:rsidRPr="00501074">
        <w:rPr>
          <w:rFonts w:cs="David" w:hint="cs"/>
          <w:sz w:val="24"/>
          <w:szCs w:val="24"/>
          <w:rtl/>
        </w:rPr>
        <w:t>_______</w:t>
      </w:r>
    </w:p>
    <w:p w:rsidR="004978B0" w:rsidRPr="00501074" w:rsidRDefault="004978B0" w:rsidP="00540767">
      <w:pPr>
        <w:numPr>
          <w:ilvl w:val="0"/>
          <w:numId w:val="32"/>
        </w:numPr>
        <w:ind w:left="714" w:hanging="357"/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כיצד בריאת האדם יחידי סותרת את הטענה של ריבוי אלוהים? </w:t>
      </w:r>
      <w:r w:rsidRPr="00501074">
        <w:rPr>
          <w:rFonts w:cs="David"/>
          <w:sz w:val="24"/>
          <w:szCs w:val="24"/>
          <w:rtl/>
        </w:rPr>
        <w:br/>
      </w:r>
      <w:r w:rsidRPr="00501074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</w:t>
      </w:r>
      <w:r w:rsidR="0083266C">
        <w:rPr>
          <w:rFonts w:cs="David" w:hint="cs"/>
          <w:sz w:val="24"/>
          <w:szCs w:val="24"/>
          <w:rtl/>
        </w:rPr>
        <w:t>________</w:t>
      </w:r>
    </w:p>
    <w:p w:rsidR="008F0C1E" w:rsidRPr="00501074" w:rsidRDefault="008F0C1E" w:rsidP="004978B0">
      <w:pPr>
        <w:rPr>
          <w:rFonts w:cs="David"/>
          <w:sz w:val="24"/>
          <w:szCs w:val="24"/>
          <w:rtl/>
        </w:rPr>
      </w:pPr>
    </w:p>
    <w:p w:rsidR="004978B0" w:rsidRPr="00501074" w:rsidRDefault="004978B0" w:rsidP="004978B0">
      <w:pPr>
        <w:numPr>
          <w:ilvl w:val="0"/>
          <w:numId w:val="27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עתה המשנה מבהירה הבדל חשוב בין אלוהים לאדם:</w:t>
      </w:r>
    </w:p>
    <w:p w:rsidR="004978B0" w:rsidRPr="00501074" w:rsidRDefault="004978B0" w:rsidP="004978B0">
      <w:pPr>
        <w:rPr>
          <w:rFonts w:cs="Guttman Frank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להגיד גדולתו של מלך מלכי המלכים, הקדוש ברוך הוא, </w:t>
      </w:r>
    </w:p>
    <w:p w:rsidR="004978B0" w:rsidRDefault="004978B0" w:rsidP="004978B0">
      <w:pPr>
        <w:rPr>
          <w:rFonts w:cs="Guttman Frank"/>
          <w:sz w:val="24"/>
          <w:szCs w:val="24"/>
          <w:rtl/>
        </w:rPr>
      </w:pPr>
      <w:r w:rsidRPr="00501074">
        <w:rPr>
          <w:rFonts w:cs="Guttman Frank" w:hint="cs"/>
          <w:sz w:val="24"/>
          <w:szCs w:val="24"/>
          <w:rtl/>
        </w:rPr>
        <w:t xml:space="preserve">שאדם טובע מאה מטבעות בחותם אחד, וכולן </w:t>
      </w:r>
      <w:proofErr w:type="spellStart"/>
      <w:r w:rsidRPr="00501074">
        <w:rPr>
          <w:rFonts w:cs="Guttman Frank" w:hint="cs"/>
          <w:sz w:val="24"/>
          <w:szCs w:val="24"/>
          <w:rtl/>
        </w:rPr>
        <w:t>דומין</w:t>
      </w:r>
      <w:proofErr w:type="spellEnd"/>
      <w:r w:rsidRPr="00501074">
        <w:rPr>
          <w:rFonts w:cs="Guttman Frank" w:hint="cs"/>
          <w:sz w:val="24"/>
          <w:szCs w:val="24"/>
          <w:rtl/>
        </w:rPr>
        <w:t xml:space="preserve"> זה לזה </w:t>
      </w:r>
    </w:p>
    <w:p w:rsidR="004978B0" w:rsidRPr="00501074" w:rsidRDefault="004978B0" w:rsidP="004978B0">
      <w:pPr>
        <w:numPr>
          <w:ilvl w:val="0"/>
          <w:numId w:val="33"/>
        </w:numPr>
        <w:jc w:val="left"/>
        <w:rPr>
          <w:rFonts w:cs="David"/>
          <w:sz w:val="28"/>
          <w:szCs w:val="28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מדוע כל המטבעות דומים זה לזה? </w:t>
      </w:r>
    </w:p>
    <w:p w:rsidR="004978B0" w:rsidRPr="00501074" w:rsidRDefault="004978B0" w:rsidP="004978B0">
      <w:pPr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____________________________________</w:t>
      </w:r>
      <w:r w:rsidR="00540767">
        <w:rPr>
          <w:rFonts w:cs="David" w:hint="cs"/>
          <w:sz w:val="24"/>
          <w:szCs w:val="24"/>
          <w:rtl/>
        </w:rPr>
        <w:t>____________</w:t>
      </w:r>
      <w:r w:rsidRPr="00501074">
        <w:rPr>
          <w:rFonts w:cs="David" w:hint="cs"/>
          <w:sz w:val="24"/>
          <w:szCs w:val="24"/>
          <w:rtl/>
        </w:rPr>
        <w:t>_______________________</w:t>
      </w:r>
    </w:p>
    <w:p w:rsidR="004978B0" w:rsidRPr="00501074" w:rsidRDefault="004978B0" w:rsidP="004978B0">
      <w:pPr>
        <w:rPr>
          <w:rFonts w:cs="Guttman Frank"/>
          <w:sz w:val="24"/>
          <w:szCs w:val="24"/>
          <w:rtl/>
        </w:rPr>
      </w:pPr>
      <w:r>
        <w:rPr>
          <w:rFonts w:cs="Guttman Frank"/>
          <w:sz w:val="24"/>
          <w:szCs w:val="24"/>
          <w:rtl/>
        </w:rPr>
        <w:br/>
      </w:r>
      <w:r w:rsidRPr="00501074">
        <w:rPr>
          <w:rFonts w:cs="Guttman Frank" w:hint="cs"/>
          <w:sz w:val="24"/>
          <w:szCs w:val="24"/>
          <w:rtl/>
        </w:rPr>
        <w:t xml:space="preserve">מלך מלכי המלכים הקדוש ברוך הוא טובע את כל האדם בחותמו של אדם הראשון, ואין אחד מהם דומה לחברו.  </w:t>
      </w:r>
    </w:p>
    <w:p w:rsidR="004978B0" w:rsidRPr="00501074" w:rsidRDefault="004978B0" w:rsidP="004978B0">
      <w:pPr>
        <w:numPr>
          <w:ilvl w:val="0"/>
          <w:numId w:val="33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 xml:space="preserve">מהו "החותם" בו משתמש אלוהים בכל ילד וילד שנולד? </w:t>
      </w:r>
      <w:r w:rsidRPr="00501074">
        <w:rPr>
          <w:rFonts w:cs="David" w:hint="cs"/>
          <w:sz w:val="24"/>
          <w:szCs w:val="24"/>
          <w:rtl/>
        </w:rPr>
        <w:br/>
        <w:t>____________________</w:t>
      </w:r>
      <w:r w:rsidR="00540767">
        <w:rPr>
          <w:rFonts w:cs="David" w:hint="cs"/>
          <w:sz w:val="24"/>
          <w:szCs w:val="24"/>
          <w:rtl/>
        </w:rPr>
        <w:t>__________</w:t>
      </w:r>
      <w:r w:rsidRPr="00501074">
        <w:rPr>
          <w:rFonts w:cs="David" w:hint="cs"/>
          <w:sz w:val="24"/>
          <w:szCs w:val="24"/>
          <w:rtl/>
        </w:rPr>
        <w:t>____________</w:t>
      </w:r>
      <w:r w:rsidR="00540767">
        <w:rPr>
          <w:rFonts w:cs="David" w:hint="cs"/>
          <w:sz w:val="24"/>
          <w:szCs w:val="24"/>
          <w:rtl/>
        </w:rPr>
        <w:t>_</w:t>
      </w:r>
      <w:r w:rsidRPr="00501074">
        <w:rPr>
          <w:rFonts w:cs="David" w:hint="cs"/>
          <w:sz w:val="24"/>
          <w:szCs w:val="24"/>
          <w:rtl/>
        </w:rPr>
        <w:t>______________________</w:t>
      </w:r>
    </w:p>
    <w:p w:rsidR="004978B0" w:rsidRPr="00501074" w:rsidRDefault="004978B0" w:rsidP="004978B0">
      <w:pPr>
        <w:numPr>
          <w:ilvl w:val="0"/>
          <w:numId w:val="33"/>
        </w:numPr>
        <w:jc w:val="left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במה בני האדם שונים זה מזה?</w:t>
      </w:r>
    </w:p>
    <w:p w:rsidR="004978B0" w:rsidRPr="00501074" w:rsidRDefault="004978B0" w:rsidP="004978B0">
      <w:r w:rsidRPr="00501074">
        <w:rPr>
          <w:rFonts w:cs="David" w:hint="cs"/>
          <w:sz w:val="24"/>
          <w:szCs w:val="24"/>
          <w:rtl/>
        </w:rPr>
        <w:t>_________________________________________________</w:t>
      </w:r>
      <w:r w:rsidR="00540767">
        <w:rPr>
          <w:rFonts w:cs="David" w:hint="cs"/>
          <w:sz w:val="24"/>
          <w:szCs w:val="24"/>
          <w:rtl/>
        </w:rPr>
        <w:t>______________</w:t>
      </w:r>
      <w:r w:rsidRPr="00501074">
        <w:rPr>
          <w:rFonts w:cs="David" w:hint="cs"/>
          <w:sz w:val="24"/>
          <w:szCs w:val="24"/>
          <w:rtl/>
        </w:rPr>
        <w:t>________</w:t>
      </w:r>
    </w:p>
    <w:p w:rsidR="004978B0" w:rsidRPr="00501074" w:rsidRDefault="004978B0" w:rsidP="004978B0">
      <w:pPr>
        <w:numPr>
          <w:ilvl w:val="0"/>
          <w:numId w:val="33"/>
        </w:numPr>
        <w:jc w:val="left"/>
        <w:rPr>
          <w:rFonts w:cs="David"/>
          <w:sz w:val="24"/>
          <w:szCs w:val="24"/>
        </w:rPr>
      </w:pPr>
      <w:r w:rsidRPr="00501074">
        <w:rPr>
          <w:rFonts w:cs="David" w:hint="cs"/>
          <w:sz w:val="24"/>
          <w:szCs w:val="24"/>
          <w:rtl/>
        </w:rPr>
        <w:t xml:space="preserve">ציינו שני </w:t>
      </w:r>
      <w:r w:rsidRPr="00501074">
        <w:rPr>
          <w:rFonts w:cs="David" w:hint="cs"/>
          <w:sz w:val="24"/>
          <w:szCs w:val="24"/>
          <w:u w:val="single"/>
          <w:rtl/>
        </w:rPr>
        <w:t>ערכים</w:t>
      </w:r>
      <w:r w:rsidRPr="00501074">
        <w:rPr>
          <w:rFonts w:cs="David" w:hint="cs"/>
          <w:sz w:val="24"/>
          <w:szCs w:val="24"/>
          <w:rtl/>
        </w:rPr>
        <w:t xml:space="preserve"> שניתן ללמוד ממשל המטבעות, מכך שכולנו דומים אך למעשה כולנו שונים.</w:t>
      </w:r>
    </w:p>
    <w:p w:rsidR="004978B0" w:rsidRPr="00501074" w:rsidRDefault="004978B0" w:rsidP="00540767">
      <w:pPr>
        <w:ind w:left="357"/>
        <w:rPr>
          <w:rFonts w:cs="David"/>
          <w:sz w:val="24"/>
          <w:szCs w:val="24"/>
          <w:rtl/>
        </w:rPr>
      </w:pPr>
      <w:r w:rsidRPr="00501074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</w:t>
      </w:r>
      <w:r w:rsidR="00540767">
        <w:rPr>
          <w:rFonts w:cs="David" w:hint="cs"/>
          <w:sz w:val="24"/>
          <w:szCs w:val="24"/>
          <w:rtl/>
        </w:rPr>
        <w:t>______________</w:t>
      </w:r>
      <w:r w:rsidRPr="00501074">
        <w:rPr>
          <w:rFonts w:cs="David" w:hint="cs"/>
          <w:sz w:val="24"/>
          <w:szCs w:val="24"/>
          <w:rtl/>
        </w:rPr>
        <w:t>_</w:t>
      </w:r>
    </w:p>
    <w:p w:rsidR="007E3F58" w:rsidRPr="004978B0" w:rsidRDefault="007E3F58" w:rsidP="004978B0">
      <w:pPr>
        <w:rPr>
          <w:rtl/>
        </w:rPr>
      </w:pPr>
    </w:p>
    <w:sectPr w:rsidR="007E3F58" w:rsidRPr="004978B0" w:rsidSect="00E35165">
      <w:headerReference w:type="default" r:id="rId12"/>
      <w:footerReference w:type="default" r:id="rId13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53" w:rsidRDefault="003C2F53" w:rsidP="00084142">
      <w:pPr>
        <w:spacing w:line="240" w:lineRule="auto"/>
      </w:pPr>
      <w:r>
        <w:separator/>
      </w:r>
    </w:p>
  </w:endnote>
  <w:endnote w:type="continuationSeparator" w:id="0">
    <w:p w:rsidR="003C2F53" w:rsidRDefault="003C2F53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53" w:rsidRDefault="003C2F53" w:rsidP="00084142">
      <w:pPr>
        <w:spacing w:line="240" w:lineRule="auto"/>
      </w:pPr>
      <w:r>
        <w:separator/>
      </w:r>
    </w:p>
  </w:footnote>
  <w:footnote w:type="continuationSeparator" w:id="0">
    <w:p w:rsidR="003C2F53" w:rsidRDefault="003C2F53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EA" w:rsidRDefault="002264EA" w:rsidP="002264EA">
    <w:pPr>
      <w:pStyle w:val="ad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9F5EFF" wp14:editId="460C41A4">
          <wp:simplePos x="0" y="0"/>
          <wp:positionH relativeFrom="margin">
            <wp:align>center</wp:align>
          </wp:positionH>
          <wp:positionV relativeFrom="paragraph">
            <wp:posOffset>-58420</wp:posOffset>
          </wp:positionV>
          <wp:extent cx="1388691" cy="5429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69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142" w:rsidRDefault="00084142" w:rsidP="00084142">
    <w:pPr>
      <w:pStyle w:val="ad"/>
      <w:rPr>
        <w:rtl/>
      </w:rPr>
    </w:pP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FD6"/>
    <w:multiLevelType w:val="hybridMultilevel"/>
    <w:tmpl w:val="25B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1EB"/>
    <w:multiLevelType w:val="hybridMultilevel"/>
    <w:tmpl w:val="863C2E1E"/>
    <w:lvl w:ilvl="0" w:tplc="950C6EC4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967"/>
    <w:multiLevelType w:val="hybridMultilevel"/>
    <w:tmpl w:val="D584D6F4"/>
    <w:lvl w:ilvl="0" w:tplc="AE323F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C22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E3067"/>
    <w:multiLevelType w:val="hybridMultilevel"/>
    <w:tmpl w:val="FF4CBA64"/>
    <w:lvl w:ilvl="0" w:tplc="E0F46D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300E"/>
    <w:multiLevelType w:val="hybridMultilevel"/>
    <w:tmpl w:val="314E0B12"/>
    <w:lvl w:ilvl="0" w:tplc="40F0BB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1078"/>
    <w:multiLevelType w:val="hybridMultilevel"/>
    <w:tmpl w:val="3A18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1977"/>
    <w:multiLevelType w:val="hybridMultilevel"/>
    <w:tmpl w:val="A6906316"/>
    <w:lvl w:ilvl="0" w:tplc="C0AC09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340CE"/>
    <w:multiLevelType w:val="hybridMultilevel"/>
    <w:tmpl w:val="933AAB84"/>
    <w:lvl w:ilvl="0" w:tplc="BDAC2A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126C"/>
    <w:multiLevelType w:val="hybridMultilevel"/>
    <w:tmpl w:val="CB8C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32"/>
  </w:num>
  <w:num w:numId="5">
    <w:abstractNumId w:val="11"/>
  </w:num>
  <w:num w:numId="6">
    <w:abstractNumId w:val="7"/>
  </w:num>
  <w:num w:numId="7">
    <w:abstractNumId w:val="25"/>
  </w:num>
  <w:num w:numId="8">
    <w:abstractNumId w:val="10"/>
  </w:num>
  <w:num w:numId="9">
    <w:abstractNumId w:val="3"/>
  </w:num>
  <w:num w:numId="10">
    <w:abstractNumId w:val="23"/>
  </w:num>
  <w:num w:numId="11">
    <w:abstractNumId w:val="27"/>
  </w:num>
  <w:num w:numId="12">
    <w:abstractNumId w:val="2"/>
  </w:num>
  <w:num w:numId="13">
    <w:abstractNumId w:val="29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31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5"/>
  </w:num>
  <w:num w:numId="24">
    <w:abstractNumId w:val="0"/>
  </w:num>
  <w:num w:numId="25">
    <w:abstractNumId w:val="16"/>
  </w:num>
  <w:num w:numId="26">
    <w:abstractNumId w:val="9"/>
  </w:num>
  <w:num w:numId="27">
    <w:abstractNumId w:val="28"/>
  </w:num>
  <w:num w:numId="28">
    <w:abstractNumId w:val="8"/>
  </w:num>
  <w:num w:numId="29">
    <w:abstractNumId w:val="15"/>
  </w:num>
  <w:num w:numId="30">
    <w:abstractNumId w:val="18"/>
  </w:num>
  <w:num w:numId="31">
    <w:abstractNumId w:val="26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0754"/>
    <w:rsid w:val="00031D84"/>
    <w:rsid w:val="00037BDD"/>
    <w:rsid w:val="0004098E"/>
    <w:rsid w:val="00045EA2"/>
    <w:rsid w:val="00046F73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0B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0EAE"/>
    <w:rsid w:val="00186AF0"/>
    <w:rsid w:val="0019747C"/>
    <w:rsid w:val="001C7091"/>
    <w:rsid w:val="001E122A"/>
    <w:rsid w:val="001E4E11"/>
    <w:rsid w:val="001E615B"/>
    <w:rsid w:val="001E6EE7"/>
    <w:rsid w:val="001F1380"/>
    <w:rsid w:val="001F635F"/>
    <w:rsid w:val="001F7978"/>
    <w:rsid w:val="002067F8"/>
    <w:rsid w:val="002264EA"/>
    <w:rsid w:val="00232F1F"/>
    <w:rsid w:val="002335DD"/>
    <w:rsid w:val="0025415C"/>
    <w:rsid w:val="00257643"/>
    <w:rsid w:val="00267613"/>
    <w:rsid w:val="002765F3"/>
    <w:rsid w:val="00286340"/>
    <w:rsid w:val="0029051D"/>
    <w:rsid w:val="00291A36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05FA"/>
    <w:rsid w:val="003A1893"/>
    <w:rsid w:val="003B290F"/>
    <w:rsid w:val="003B3E46"/>
    <w:rsid w:val="003B577F"/>
    <w:rsid w:val="003C2F53"/>
    <w:rsid w:val="003D2CCA"/>
    <w:rsid w:val="003E3C88"/>
    <w:rsid w:val="003F1D0C"/>
    <w:rsid w:val="003F7E5B"/>
    <w:rsid w:val="00405E91"/>
    <w:rsid w:val="00421448"/>
    <w:rsid w:val="00441526"/>
    <w:rsid w:val="00444A4C"/>
    <w:rsid w:val="00445129"/>
    <w:rsid w:val="00446E5B"/>
    <w:rsid w:val="0045258E"/>
    <w:rsid w:val="004553B3"/>
    <w:rsid w:val="0047086E"/>
    <w:rsid w:val="0047210F"/>
    <w:rsid w:val="004721F6"/>
    <w:rsid w:val="00481C60"/>
    <w:rsid w:val="00486128"/>
    <w:rsid w:val="0049268D"/>
    <w:rsid w:val="004978B0"/>
    <w:rsid w:val="004B4549"/>
    <w:rsid w:val="004C0B79"/>
    <w:rsid w:val="004C3C92"/>
    <w:rsid w:val="004F1425"/>
    <w:rsid w:val="004F53EF"/>
    <w:rsid w:val="004F62C7"/>
    <w:rsid w:val="004F6E39"/>
    <w:rsid w:val="004F75CC"/>
    <w:rsid w:val="005040DF"/>
    <w:rsid w:val="00514E29"/>
    <w:rsid w:val="00515D7D"/>
    <w:rsid w:val="00522D99"/>
    <w:rsid w:val="005301B7"/>
    <w:rsid w:val="0053252E"/>
    <w:rsid w:val="00540767"/>
    <w:rsid w:val="0054609A"/>
    <w:rsid w:val="005712EA"/>
    <w:rsid w:val="00572A9E"/>
    <w:rsid w:val="00576272"/>
    <w:rsid w:val="00585496"/>
    <w:rsid w:val="00586B09"/>
    <w:rsid w:val="005923C7"/>
    <w:rsid w:val="00592D7E"/>
    <w:rsid w:val="005A09A6"/>
    <w:rsid w:val="005A3924"/>
    <w:rsid w:val="005A57B3"/>
    <w:rsid w:val="005A66A1"/>
    <w:rsid w:val="005B4D10"/>
    <w:rsid w:val="005C35D2"/>
    <w:rsid w:val="005C65F2"/>
    <w:rsid w:val="005D2021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97A4C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266C"/>
    <w:rsid w:val="0083735B"/>
    <w:rsid w:val="00841697"/>
    <w:rsid w:val="008454BC"/>
    <w:rsid w:val="0085355E"/>
    <w:rsid w:val="0088109B"/>
    <w:rsid w:val="00896807"/>
    <w:rsid w:val="008A304D"/>
    <w:rsid w:val="008C284E"/>
    <w:rsid w:val="008D16C8"/>
    <w:rsid w:val="008E2C46"/>
    <w:rsid w:val="008F0C1E"/>
    <w:rsid w:val="008F210A"/>
    <w:rsid w:val="008F4327"/>
    <w:rsid w:val="008F6314"/>
    <w:rsid w:val="009032F7"/>
    <w:rsid w:val="0091118F"/>
    <w:rsid w:val="00921108"/>
    <w:rsid w:val="00933953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102BF"/>
    <w:rsid w:val="00A2059E"/>
    <w:rsid w:val="00A26041"/>
    <w:rsid w:val="00A35B40"/>
    <w:rsid w:val="00A361AE"/>
    <w:rsid w:val="00A430F5"/>
    <w:rsid w:val="00A442F2"/>
    <w:rsid w:val="00A537D8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34B69"/>
    <w:rsid w:val="00B4137A"/>
    <w:rsid w:val="00B55AD5"/>
    <w:rsid w:val="00B576C8"/>
    <w:rsid w:val="00B61C3E"/>
    <w:rsid w:val="00B66637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03961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A2FD1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5938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BB6CF-5204-4E76-A33E-8F757C1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B66637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B66637"/>
    <w:rPr>
      <w:rFonts w:ascii="Calibri" w:eastAsia="Calibri" w:hAnsi="Calibri" w:cs="Arial"/>
      <w:sz w:val="20"/>
      <w:szCs w:val="20"/>
    </w:rPr>
  </w:style>
  <w:style w:type="character" w:styleId="af3">
    <w:name w:val="footnote reference"/>
    <w:uiPriority w:val="99"/>
    <w:semiHidden/>
    <w:unhideWhenUsed/>
    <w:rsid w:val="00B66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sh.mikranet.org.il/i/t/t0104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esh.mikranet.org.il/i/t/t010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desh.mikranet.org.il/i/t/t28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esh.mikranet.org.il/i/t/t0305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D442-4FF0-466E-BFDF-76A8D65E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7131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2019-12-16T10:05:00Z</dcterms:created>
  <dcterms:modified xsi:type="dcterms:W3CDTF">2019-12-16T10:05:00Z</dcterms:modified>
</cp:coreProperties>
</file>