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D9" w:rsidRPr="0029336C" w:rsidRDefault="00C51ED9" w:rsidP="00314128">
      <w:pPr>
        <w:rPr>
          <w:rFonts w:asciiTheme="minorBidi" w:hAnsiTheme="minorBidi" w:hint="cs"/>
          <w:sz w:val="24"/>
          <w:szCs w:val="24"/>
          <w:rtl/>
        </w:rPr>
      </w:pPr>
    </w:p>
    <w:p w:rsidR="00261C14" w:rsidRDefault="00A15556" w:rsidP="00A15556">
      <w:pPr>
        <w:jc w:val="center"/>
        <w:rPr>
          <w:rFonts w:asciiTheme="minorBidi" w:hAnsiTheme="minorBidi"/>
          <w:color w:val="8EAADB" w:themeColor="accent5" w:themeTint="99"/>
          <w:sz w:val="36"/>
          <w:szCs w:val="36"/>
          <w:rtl/>
        </w:rPr>
      </w:pPr>
      <w:r w:rsidRPr="00A15556">
        <w:rPr>
          <w:rFonts w:asciiTheme="minorBidi" w:hAnsiTheme="minorBidi" w:hint="cs"/>
          <w:color w:val="8EAADB" w:themeColor="accent5" w:themeTint="99"/>
          <w:sz w:val="36"/>
          <w:szCs w:val="36"/>
          <w:rtl/>
        </w:rPr>
        <w:t>"שלח את עמי"</w:t>
      </w:r>
      <w:r>
        <w:rPr>
          <w:rFonts w:asciiTheme="minorBidi" w:hAnsiTheme="minorBidi" w:hint="cs"/>
          <w:color w:val="8EAADB" w:themeColor="accent5" w:themeTint="99"/>
          <w:sz w:val="36"/>
          <w:szCs w:val="36"/>
          <w:rtl/>
        </w:rPr>
        <w:t xml:space="preserve"> -</w:t>
      </w:r>
      <w:r w:rsidRPr="00A15556">
        <w:rPr>
          <w:rFonts w:asciiTheme="minorBidi" w:hAnsiTheme="minorBidi" w:hint="cs"/>
          <w:color w:val="8EAADB" w:themeColor="accent5" w:themeTint="99"/>
          <w:sz w:val="36"/>
          <w:szCs w:val="36"/>
          <w:rtl/>
        </w:rPr>
        <w:t xml:space="preserve"> דף מקורות</w:t>
      </w:r>
      <w:r w:rsidR="0071773C">
        <w:rPr>
          <w:rFonts w:asciiTheme="minorBidi" w:hAnsiTheme="minorBidi" w:hint="cs"/>
          <w:color w:val="8EAADB" w:themeColor="accent5" w:themeTint="99"/>
          <w:sz w:val="36"/>
          <w:szCs w:val="36"/>
          <w:rtl/>
        </w:rPr>
        <w:t xml:space="preserve"> 1</w:t>
      </w:r>
    </w:p>
    <w:p w:rsidR="00A15556" w:rsidRDefault="00A15556" w:rsidP="00A15556">
      <w:pPr>
        <w:jc w:val="center"/>
        <w:rPr>
          <w:rFonts w:asciiTheme="minorBidi" w:hAnsiTheme="minorBidi"/>
          <w:color w:val="8EAADB" w:themeColor="accent5" w:themeTint="99"/>
          <w:sz w:val="36"/>
          <w:szCs w:val="36"/>
          <w:rtl/>
        </w:rPr>
      </w:pPr>
    </w:p>
    <w:p w:rsidR="00A15556" w:rsidRDefault="00A15556" w:rsidP="00A15556">
      <w:pPr>
        <w:jc w:val="left"/>
        <w:rPr>
          <w:rFonts w:asciiTheme="minorBidi" w:hAnsiTheme="minorBidi"/>
          <w:sz w:val="28"/>
          <w:szCs w:val="28"/>
          <w:rtl/>
        </w:rPr>
      </w:pPr>
      <w:r w:rsidRPr="00A15556">
        <w:rPr>
          <w:rFonts w:asciiTheme="minorBidi" w:hAnsiTheme="minorBidi" w:hint="cs"/>
          <w:sz w:val="28"/>
          <w:szCs w:val="28"/>
          <w:rtl/>
        </w:rPr>
        <w:t>קראו את הטקסט וענו על השאלות</w:t>
      </w:r>
      <w:r>
        <w:rPr>
          <w:rFonts w:asciiTheme="minorBidi" w:hAnsiTheme="minorBidi" w:hint="cs"/>
          <w:sz w:val="28"/>
          <w:szCs w:val="28"/>
          <w:rtl/>
        </w:rPr>
        <w:t>.</w:t>
      </w:r>
    </w:p>
    <w:p w:rsidR="00A15556" w:rsidRDefault="00A15556" w:rsidP="00A15556">
      <w:pPr>
        <w:jc w:val="left"/>
        <w:rPr>
          <w:rFonts w:asciiTheme="minorBidi" w:hAnsiTheme="minorBidi"/>
          <w:sz w:val="28"/>
          <w:szCs w:val="28"/>
          <w:rtl/>
        </w:rPr>
      </w:pPr>
    </w:p>
    <w:p w:rsidR="00A15556" w:rsidRDefault="00E56341" w:rsidP="00A15556">
      <w:pPr>
        <w:jc w:val="left"/>
        <w:rPr>
          <w:rFonts w:asciiTheme="minorBidi" w:hAnsiTheme="minorBidi" w:hint="cs"/>
          <w:sz w:val="28"/>
          <w:szCs w:val="28"/>
          <w:rtl/>
        </w:rPr>
      </w:pPr>
      <w:r>
        <w:rPr>
          <w:rFonts w:asciiTheme="minorBidi" w:hAnsiTheme="minorBidi" w:hint="cs"/>
          <w:sz w:val="28"/>
          <w:szCs w:val="28"/>
          <w:rtl/>
        </w:rPr>
        <w:t>לפניכם קטע מתוך דברים שנשא נתן שרנסקי במשפט שנערך לו בברית המועצות.</w:t>
      </w:r>
    </w:p>
    <w:p w:rsidR="00A15556" w:rsidRDefault="00A15556" w:rsidP="008A0A2A">
      <w:pPr>
        <w:jc w:val="left"/>
        <w:rPr>
          <w:rFonts w:asciiTheme="minorBidi" w:hAnsiTheme="minorBidi"/>
          <w:sz w:val="28"/>
          <w:szCs w:val="28"/>
          <w:rtl/>
        </w:rPr>
      </w:pPr>
    </w:p>
    <w:tbl>
      <w:tblPr>
        <w:tblStyle w:val="a3"/>
        <w:bidiVisual/>
        <w:tblW w:w="0" w:type="auto"/>
        <w:tblLook w:val="04A0" w:firstRow="1" w:lastRow="0" w:firstColumn="1" w:lastColumn="0" w:noHBand="0" w:noVBand="1"/>
      </w:tblPr>
      <w:tblGrid>
        <w:gridCol w:w="8296"/>
      </w:tblGrid>
      <w:tr w:rsidR="00A15556" w:rsidTr="00843CFC">
        <w:trPr>
          <w:trHeight w:val="5275"/>
        </w:trPr>
        <w:tc>
          <w:tcPr>
            <w:tcW w:w="8296" w:type="dxa"/>
          </w:tcPr>
          <w:p w:rsidR="00A15556" w:rsidRDefault="00A15556" w:rsidP="00A15556">
            <w:pPr>
              <w:jc w:val="left"/>
              <w:rPr>
                <w:rFonts w:asciiTheme="minorBidi" w:hAnsiTheme="minorBidi"/>
                <w:sz w:val="28"/>
                <w:szCs w:val="28"/>
                <w:rtl/>
              </w:rPr>
            </w:pPr>
          </w:p>
          <w:p w:rsidR="00E56341" w:rsidRPr="006839FA" w:rsidRDefault="006839FA" w:rsidP="00E56341">
            <w:pPr>
              <w:rPr>
                <w:rFonts w:ascii="Alef" w:hAnsi="Alef" w:cs="Alef"/>
                <w:sz w:val="28"/>
                <w:szCs w:val="28"/>
                <w:rtl/>
              </w:rPr>
            </w:pPr>
            <w:r>
              <w:rPr>
                <w:rFonts w:ascii="Alef" w:hAnsi="Alef" w:cs="Alef" w:hint="cs"/>
                <w:sz w:val="28"/>
                <w:szCs w:val="28"/>
                <w:rtl/>
              </w:rPr>
              <w:t>"</w:t>
            </w:r>
            <w:r w:rsidR="00E56341" w:rsidRPr="006839FA">
              <w:rPr>
                <w:rFonts w:ascii="Alef" w:hAnsi="Alef" w:cs="Alef"/>
                <w:sz w:val="28"/>
                <w:szCs w:val="28"/>
                <w:rtl/>
              </w:rPr>
              <w:t xml:space="preserve">אתה אדוני השופט חושב שהנך חופשי! אתה חושב כך כיוון שלאחר שייגמר המשפט תלך לביתך ואילו אני אהיה המשועבד, כיוון שאלך לכלא לזמן רב. </w:t>
            </w:r>
          </w:p>
          <w:p w:rsidR="00E56341" w:rsidRPr="006839FA" w:rsidRDefault="00E56341" w:rsidP="00E56341">
            <w:pPr>
              <w:jc w:val="left"/>
              <w:rPr>
                <w:rFonts w:ascii="Alef" w:hAnsi="Alef" w:cs="Alef"/>
                <w:sz w:val="28"/>
                <w:szCs w:val="28"/>
                <w:rtl/>
              </w:rPr>
            </w:pPr>
            <w:r w:rsidRPr="006839FA">
              <w:rPr>
                <w:rFonts w:ascii="Alef" w:hAnsi="Alef" w:cs="Alef"/>
                <w:sz w:val="28"/>
                <w:szCs w:val="28"/>
                <w:rtl/>
              </w:rPr>
              <w:t xml:space="preserve">אך דע לך שמבין שנינו, אני הוא בן </w:t>
            </w:r>
            <w:proofErr w:type="spellStart"/>
            <w:r w:rsidRPr="006839FA">
              <w:rPr>
                <w:rFonts w:ascii="Alef" w:hAnsi="Alef" w:cs="Alef"/>
                <w:sz w:val="28"/>
                <w:szCs w:val="28"/>
                <w:rtl/>
              </w:rPr>
              <w:t>החורין</w:t>
            </w:r>
            <w:proofErr w:type="spellEnd"/>
            <w:r w:rsidRPr="006839FA">
              <w:rPr>
                <w:rFonts w:ascii="Alef" w:hAnsi="Alef" w:cs="Alef"/>
                <w:sz w:val="28"/>
                <w:szCs w:val="28"/>
                <w:rtl/>
              </w:rPr>
              <w:t xml:space="preserve"> </w:t>
            </w:r>
            <w:r w:rsidR="006D1774" w:rsidRPr="006839FA">
              <w:rPr>
                <w:rFonts w:ascii="Alef" w:hAnsi="Alef" w:cs="Alef"/>
                <w:sz w:val="28"/>
                <w:szCs w:val="28"/>
                <w:rtl/>
              </w:rPr>
              <w:t>האמ</w:t>
            </w:r>
            <w:r w:rsidRPr="006839FA">
              <w:rPr>
                <w:rFonts w:ascii="Alef" w:hAnsi="Alef" w:cs="Alef"/>
                <w:sz w:val="28"/>
                <w:szCs w:val="28"/>
                <w:rtl/>
              </w:rPr>
              <w:t>תי! אמנם גופי יהיה משועבד, אבל רוחי, היא תישאר חופשית, כיוון שארגיש שלא נכנעתי לגזרותיכם ונשארתי נאמן לאמונתי. אך לך השופט קבעו מראש מה לומר! גופך אמנם משוחרר, אבל אינך חופשי להכריע לפי אמונתך. רוחך משועבדת וזה חמור פי כמה.</w:t>
            </w:r>
            <w:r w:rsidR="006839FA">
              <w:rPr>
                <w:rFonts w:ascii="Alef" w:hAnsi="Alef" w:cs="Alef" w:hint="cs"/>
                <w:sz w:val="28"/>
                <w:szCs w:val="28"/>
                <w:rtl/>
              </w:rPr>
              <w:t>"</w:t>
            </w:r>
          </w:p>
          <w:p w:rsidR="00E56341" w:rsidRDefault="00E56341" w:rsidP="00E56341">
            <w:pPr>
              <w:jc w:val="left"/>
              <w:rPr>
                <w:rFonts w:asciiTheme="minorBidi" w:hAnsiTheme="minorBidi"/>
                <w:sz w:val="28"/>
                <w:szCs w:val="28"/>
                <w:rtl/>
              </w:rPr>
            </w:pPr>
          </w:p>
          <w:p w:rsidR="00E56341" w:rsidRPr="00E56341" w:rsidRDefault="00E56341" w:rsidP="00E56341">
            <w:pPr>
              <w:rPr>
                <w:rFonts w:asciiTheme="minorBidi" w:hAnsiTheme="minorBidi"/>
                <w:sz w:val="28"/>
                <w:szCs w:val="28"/>
                <w:rtl/>
              </w:rPr>
            </w:pPr>
            <w:r w:rsidRPr="00E56341">
              <w:rPr>
                <w:rFonts w:asciiTheme="minorBidi" w:hAnsiTheme="minorBidi" w:cs="Arial" w:hint="cs"/>
                <w:sz w:val="28"/>
                <w:szCs w:val="28"/>
                <w:rtl/>
              </w:rPr>
              <w:t>נתן</w:t>
            </w:r>
            <w:r w:rsidRPr="00E56341">
              <w:rPr>
                <w:rFonts w:asciiTheme="minorBidi" w:hAnsiTheme="minorBidi" w:cs="Arial"/>
                <w:sz w:val="28"/>
                <w:szCs w:val="28"/>
                <w:rtl/>
              </w:rPr>
              <w:t xml:space="preserve"> </w:t>
            </w:r>
            <w:r w:rsidRPr="00E56341">
              <w:rPr>
                <w:rFonts w:asciiTheme="minorBidi" w:hAnsiTheme="minorBidi" w:cs="Arial" w:hint="cs"/>
                <w:sz w:val="28"/>
                <w:szCs w:val="28"/>
                <w:rtl/>
              </w:rPr>
              <w:t>שרנסקי</w:t>
            </w:r>
            <w:r w:rsidRPr="00E56341">
              <w:rPr>
                <w:rFonts w:asciiTheme="minorBidi" w:hAnsiTheme="minorBidi" w:cs="Arial"/>
                <w:sz w:val="28"/>
                <w:szCs w:val="28"/>
                <w:rtl/>
              </w:rPr>
              <w:t>, "</w:t>
            </w:r>
            <w:r w:rsidRPr="00E56341">
              <w:rPr>
                <w:rFonts w:asciiTheme="minorBidi" w:hAnsiTheme="minorBidi" w:cs="Arial" w:hint="cs"/>
                <w:sz w:val="28"/>
                <w:szCs w:val="28"/>
                <w:rtl/>
              </w:rPr>
              <w:t>לא</w:t>
            </w:r>
            <w:r w:rsidRPr="00E56341">
              <w:rPr>
                <w:rFonts w:asciiTheme="minorBidi" w:hAnsiTheme="minorBidi" w:cs="Arial"/>
                <w:sz w:val="28"/>
                <w:szCs w:val="28"/>
                <w:rtl/>
              </w:rPr>
              <w:t xml:space="preserve"> </w:t>
            </w:r>
            <w:r w:rsidRPr="00E56341">
              <w:rPr>
                <w:rFonts w:asciiTheme="minorBidi" w:hAnsiTheme="minorBidi" w:cs="Arial" w:hint="cs"/>
                <w:sz w:val="28"/>
                <w:szCs w:val="28"/>
                <w:rtl/>
              </w:rPr>
              <w:t>אירא</w:t>
            </w:r>
            <w:r w:rsidRPr="00E56341">
              <w:rPr>
                <w:rFonts w:asciiTheme="minorBidi" w:hAnsiTheme="minorBidi" w:cs="Arial"/>
                <w:sz w:val="28"/>
                <w:szCs w:val="28"/>
                <w:rtl/>
              </w:rPr>
              <w:t xml:space="preserve"> </w:t>
            </w:r>
            <w:r w:rsidRPr="00E56341">
              <w:rPr>
                <w:rFonts w:asciiTheme="minorBidi" w:hAnsiTheme="minorBidi" w:cs="Arial" w:hint="cs"/>
                <w:sz w:val="28"/>
                <w:szCs w:val="28"/>
                <w:rtl/>
              </w:rPr>
              <w:t>רע</w:t>
            </w:r>
            <w:r w:rsidRPr="00E56341">
              <w:rPr>
                <w:rFonts w:asciiTheme="minorBidi" w:hAnsiTheme="minorBidi" w:cs="Arial"/>
                <w:sz w:val="28"/>
                <w:szCs w:val="28"/>
                <w:rtl/>
              </w:rPr>
              <w:t xml:space="preserve">", </w:t>
            </w:r>
            <w:r w:rsidRPr="00E56341">
              <w:rPr>
                <w:rFonts w:asciiTheme="minorBidi" w:hAnsiTheme="minorBidi" w:cs="Arial" w:hint="cs"/>
                <w:sz w:val="28"/>
                <w:szCs w:val="28"/>
                <w:rtl/>
              </w:rPr>
              <w:t>הוצאת</w:t>
            </w:r>
            <w:r w:rsidRPr="00E56341">
              <w:rPr>
                <w:rFonts w:asciiTheme="minorBidi" w:hAnsiTheme="minorBidi" w:cs="Arial"/>
                <w:sz w:val="28"/>
                <w:szCs w:val="28"/>
                <w:rtl/>
              </w:rPr>
              <w:t xml:space="preserve"> </w:t>
            </w:r>
            <w:r w:rsidRPr="00E56341">
              <w:rPr>
                <w:rFonts w:asciiTheme="minorBidi" w:hAnsiTheme="minorBidi" w:cs="Arial" w:hint="cs"/>
                <w:sz w:val="28"/>
                <w:szCs w:val="28"/>
                <w:rtl/>
              </w:rPr>
              <w:t>ידיעות</w:t>
            </w:r>
            <w:r w:rsidRPr="00E56341">
              <w:rPr>
                <w:rFonts w:asciiTheme="minorBidi" w:hAnsiTheme="minorBidi" w:cs="Arial"/>
                <w:sz w:val="28"/>
                <w:szCs w:val="28"/>
                <w:rtl/>
              </w:rPr>
              <w:t xml:space="preserve"> </w:t>
            </w:r>
            <w:r w:rsidRPr="00E56341">
              <w:rPr>
                <w:rFonts w:asciiTheme="minorBidi" w:hAnsiTheme="minorBidi" w:cs="Arial" w:hint="cs"/>
                <w:sz w:val="28"/>
                <w:szCs w:val="28"/>
                <w:rtl/>
              </w:rPr>
              <w:t>אחרונות</w:t>
            </w:r>
            <w:r w:rsidR="006839FA">
              <w:rPr>
                <w:rFonts w:asciiTheme="minorBidi" w:hAnsiTheme="minorBidi" w:cs="Arial" w:hint="cs"/>
                <w:sz w:val="28"/>
                <w:szCs w:val="28"/>
                <w:rtl/>
              </w:rPr>
              <w:t>,</w:t>
            </w:r>
            <w:r w:rsidRPr="00E56341">
              <w:rPr>
                <w:rFonts w:asciiTheme="minorBidi" w:hAnsiTheme="minorBidi" w:cs="Arial"/>
                <w:sz w:val="28"/>
                <w:szCs w:val="28"/>
                <w:rtl/>
              </w:rPr>
              <w:t xml:space="preserve"> 1989</w:t>
            </w:r>
            <w:r w:rsidR="006839FA">
              <w:rPr>
                <w:rFonts w:asciiTheme="minorBidi" w:hAnsiTheme="minorBidi" w:hint="cs"/>
                <w:sz w:val="28"/>
                <w:szCs w:val="28"/>
                <w:rtl/>
              </w:rPr>
              <w:t>.</w:t>
            </w:r>
          </w:p>
          <w:p w:rsidR="00E56341" w:rsidRDefault="00E56341" w:rsidP="00E56341">
            <w:pPr>
              <w:jc w:val="left"/>
              <w:rPr>
                <w:rFonts w:asciiTheme="minorBidi" w:hAnsiTheme="minorBidi"/>
                <w:sz w:val="28"/>
                <w:szCs w:val="28"/>
                <w:rtl/>
              </w:rPr>
            </w:pPr>
            <w:r w:rsidRPr="00E56341">
              <w:rPr>
                <w:rFonts w:asciiTheme="minorBidi" w:hAnsiTheme="minorBidi" w:cs="Arial" w:hint="eastAsia"/>
                <w:sz w:val="28"/>
                <w:szCs w:val="28"/>
                <w:rtl/>
              </w:rPr>
              <w:t>©</w:t>
            </w:r>
            <w:r w:rsidRPr="00E56341">
              <w:rPr>
                <w:rFonts w:asciiTheme="minorBidi" w:hAnsiTheme="minorBidi" w:cs="Arial"/>
                <w:sz w:val="28"/>
                <w:szCs w:val="28"/>
                <w:rtl/>
              </w:rPr>
              <w:t xml:space="preserve"> </w:t>
            </w:r>
            <w:r w:rsidRPr="00E56341">
              <w:rPr>
                <w:rFonts w:asciiTheme="minorBidi" w:hAnsiTheme="minorBidi" w:cs="Arial" w:hint="cs"/>
                <w:sz w:val="28"/>
                <w:szCs w:val="28"/>
                <w:rtl/>
              </w:rPr>
              <w:t>זכויות</w:t>
            </w:r>
            <w:r w:rsidRPr="00E56341">
              <w:rPr>
                <w:rFonts w:asciiTheme="minorBidi" w:hAnsiTheme="minorBidi" w:cs="Arial"/>
                <w:sz w:val="28"/>
                <w:szCs w:val="28"/>
                <w:rtl/>
              </w:rPr>
              <w:t xml:space="preserve"> </w:t>
            </w:r>
            <w:r w:rsidRPr="00E56341">
              <w:rPr>
                <w:rFonts w:asciiTheme="minorBidi" w:hAnsiTheme="minorBidi" w:cs="Arial" w:hint="cs"/>
                <w:sz w:val="28"/>
                <w:szCs w:val="28"/>
                <w:rtl/>
              </w:rPr>
              <w:t>יוצרים</w:t>
            </w:r>
            <w:r w:rsidRPr="00E56341">
              <w:rPr>
                <w:rFonts w:asciiTheme="minorBidi" w:hAnsiTheme="minorBidi" w:cs="Arial"/>
                <w:sz w:val="28"/>
                <w:szCs w:val="28"/>
                <w:rtl/>
              </w:rPr>
              <w:t xml:space="preserve"> </w:t>
            </w:r>
            <w:r w:rsidRPr="00E56341">
              <w:rPr>
                <w:rFonts w:asciiTheme="minorBidi" w:hAnsiTheme="minorBidi" w:cs="Arial" w:hint="cs"/>
                <w:sz w:val="28"/>
                <w:szCs w:val="28"/>
                <w:rtl/>
              </w:rPr>
              <w:t>שמורות</w:t>
            </w:r>
            <w:r w:rsidRPr="00E56341">
              <w:rPr>
                <w:rFonts w:asciiTheme="minorBidi" w:hAnsiTheme="minorBidi" w:cs="Arial"/>
                <w:sz w:val="28"/>
                <w:szCs w:val="28"/>
                <w:rtl/>
              </w:rPr>
              <w:t xml:space="preserve"> </w:t>
            </w:r>
            <w:r w:rsidRPr="00E56341">
              <w:rPr>
                <w:rFonts w:asciiTheme="minorBidi" w:hAnsiTheme="minorBidi" w:cs="Arial" w:hint="cs"/>
                <w:sz w:val="28"/>
                <w:szCs w:val="28"/>
                <w:rtl/>
              </w:rPr>
              <w:t>למחבר</w:t>
            </w:r>
          </w:p>
          <w:p w:rsidR="00A15556" w:rsidRDefault="00A15556" w:rsidP="00A15556">
            <w:pPr>
              <w:jc w:val="left"/>
              <w:rPr>
                <w:rFonts w:asciiTheme="minorBidi" w:hAnsiTheme="minorBidi"/>
                <w:sz w:val="28"/>
                <w:szCs w:val="28"/>
                <w:rtl/>
              </w:rPr>
            </w:pPr>
          </w:p>
        </w:tc>
      </w:tr>
    </w:tbl>
    <w:p w:rsidR="00A15556" w:rsidRPr="00A15556" w:rsidRDefault="00A15556" w:rsidP="00A15556">
      <w:pPr>
        <w:jc w:val="left"/>
        <w:rPr>
          <w:rFonts w:asciiTheme="minorBidi" w:hAnsiTheme="minorBidi"/>
          <w:sz w:val="28"/>
          <w:szCs w:val="28"/>
          <w:rtl/>
        </w:rPr>
      </w:pPr>
    </w:p>
    <w:p w:rsidR="00A15556" w:rsidRDefault="00843CFC" w:rsidP="00843CFC">
      <w:pPr>
        <w:jc w:val="left"/>
        <w:rPr>
          <w:rFonts w:asciiTheme="minorBidi" w:hAnsiTheme="minorBidi"/>
          <w:color w:val="8EAADB" w:themeColor="accent5" w:themeTint="99"/>
          <w:sz w:val="36"/>
          <w:szCs w:val="36"/>
          <w:rtl/>
        </w:rPr>
      </w:pPr>
      <w:r>
        <w:rPr>
          <w:rFonts w:asciiTheme="minorBidi" w:hAnsiTheme="minorBidi" w:hint="cs"/>
          <w:sz w:val="28"/>
          <w:szCs w:val="28"/>
          <w:rtl/>
        </w:rPr>
        <w:t xml:space="preserve">נתן שרנסקי נולד בברית המועצות למשפחה יהודית. הוא היה ציוני ועודד יהודים לעלות למדינת ישראל בתקופה שבה פעילות ציונית </w:t>
      </w:r>
      <w:proofErr w:type="spellStart"/>
      <w:r>
        <w:rPr>
          <w:rFonts w:asciiTheme="minorBidi" w:hAnsiTheme="minorBidi" w:hint="cs"/>
          <w:sz w:val="28"/>
          <w:szCs w:val="28"/>
          <w:rtl/>
        </w:rPr>
        <w:t>היתה</w:t>
      </w:r>
      <w:proofErr w:type="spellEnd"/>
      <w:r>
        <w:rPr>
          <w:rFonts w:asciiTheme="minorBidi" w:hAnsiTheme="minorBidi" w:hint="cs"/>
          <w:sz w:val="28"/>
          <w:szCs w:val="28"/>
          <w:rtl/>
        </w:rPr>
        <w:t xml:space="preserve"> אסורה בברית המועצות. בשנת 1977 הוא נעצר ובית המשפט הרשיע אותו בבגידה וריגול . נגזרו עליו 13 שנות מאסר. בעקבות מאבק מתמשך לשחרורו ולחץ של מדינות המערב על השלטונות בברית המועצות הוא שוחרר לאחר 9 שנים </w:t>
      </w:r>
      <w:r>
        <w:rPr>
          <w:rFonts w:asciiTheme="minorBidi" w:hAnsiTheme="minorBidi" w:hint="cs"/>
          <w:sz w:val="28"/>
          <w:szCs w:val="28"/>
          <w:rtl/>
        </w:rPr>
        <w:lastRenderedPageBreak/>
        <w:t>בכלא. שרנסקי הפך להיות סמל למאבק על זכויות האדם. כיום שרנסקי הוא יו</w:t>
      </w:r>
      <w:r>
        <w:rPr>
          <w:rFonts w:asciiTheme="minorBidi" w:hAnsiTheme="minorBidi" w:hint="cs"/>
          <w:sz w:val="28"/>
          <w:szCs w:val="28"/>
          <w:rtl/>
        </w:rPr>
        <w:t>"</w:t>
      </w:r>
      <w:r>
        <w:rPr>
          <w:rFonts w:asciiTheme="minorBidi" w:hAnsiTheme="minorBidi" w:hint="cs"/>
          <w:sz w:val="28"/>
          <w:szCs w:val="28"/>
          <w:rtl/>
        </w:rPr>
        <w:t>ר הסוכנות היהודית</w:t>
      </w:r>
      <w:r>
        <w:rPr>
          <w:rFonts w:asciiTheme="minorBidi" w:hAnsiTheme="minorBidi" w:hint="cs"/>
          <w:color w:val="8EAADB" w:themeColor="accent5" w:themeTint="99"/>
          <w:sz w:val="36"/>
          <w:szCs w:val="36"/>
          <w:rtl/>
        </w:rPr>
        <w:t xml:space="preserve">, </w:t>
      </w:r>
      <w:r w:rsidRPr="00843CFC">
        <w:rPr>
          <w:rFonts w:asciiTheme="minorBidi" w:hAnsiTheme="minorBidi" w:hint="cs"/>
          <w:sz w:val="28"/>
          <w:szCs w:val="28"/>
          <w:rtl/>
        </w:rPr>
        <w:t>ושימש גם כשר בממשלות ישראל</w:t>
      </w:r>
      <w:r>
        <w:rPr>
          <w:rFonts w:asciiTheme="minorBidi" w:hAnsiTheme="minorBidi" w:hint="cs"/>
          <w:color w:val="8EAADB" w:themeColor="accent5" w:themeTint="99"/>
          <w:sz w:val="36"/>
          <w:szCs w:val="36"/>
          <w:rtl/>
        </w:rPr>
        <w:t>.</w:t>
      </w:r>
    </w:p>
    <w:p w:rsidR="006839FA" w:rsidRDefault="006839FA" w:rsidP="00843CFC">
      <w:pPr>
        <w:jc w:val="left"/>
        <w:rPr>
          <w:rFonts w:asciiTheme="minorBidi" w:hAnsiTheme="minorBidi"/>
          <w:color w:val="8EAADB" w:themeColor="accent5" w:themeTint="99"/>
          <w:sz w:val="36"/>
          <w:szCs w:val="36"/>
          <w:rtl/>
        </w:rPr>
      </w:pPr>
    </w:p>
    <w:p w:rsidR="006839FA" w:rsidRDefault="006839FA" w:rsidP="00843CFC">
      <w:pPr>
        <w:jc w:val="left"/>
        <w:rPr>
          <w:rFonts w:asciiTheme="minorBidi" w:hAnsiTheme="minorBidi"/>
          <w:color w:val="8EAADB" w:themeColor="accent5" w:themeTint="99"/>
          <w:sz w:val="36"/>
          <w:szCs w:val="36"/>
          <w:rtl/>
        </w:rPr>
      </w:pPr>
    </w:p>
    <w:p w:rsidR="006839FA" w:rsidRDefault="006839FA" w:rsidP="00843CFC">
      <w:pPr>
        <w:jc w:val="left"/>
        <w:rPr>
          <w:rFonts w:asciiTheme="minorBidi" w:hAnsiTheme="minorBidi"/>
          <w:color w:val="8EAADB" w:themeColor="accent5" w:themeTint="99"/>
          <w:sz w:val="36"/>
          <w:szCs w:val="36"/>
          <w:rtl/>
        </w:rPr>
      </w:pPr>
      <w:r>
        <w:rPr>
          <w:rFonts w:asciiTheme="minorBidi" w:hAnsiTheme="minorBidi" w:hint="cs"/>
          <w:color w:val="8EAADB" w:themeColor="accent5" w:themeTint="99"/>
          <w:sz w:val="36"/>
          <w:szCs w:val="36"/>
          <w:rtl/>
        </w:rPr>
        <w:t>שאלות</w:t>
      </w:r>
    </w:p>
    <w:p w:rsidR="006839FA" w:rsidRDefault="006839FA" w:rsidP="007C56A1">
      <w:pPr>
        <w:pStyle w:val="a4"/>
        <w:numPr>
          <w:ilvl w:val="0"/>
          <w:numId w:val="20"/>
        </w:numPr>
        <w:jc w:val="left"/>
        <w:rPr>
          <w:rFonts w:asciiTheme="minorBidi" w:hAnsiTheme="minorBidi"/>
          <w:sz w:val="28"/>
          <w:szCs w:val="28"/>
        </w:rPr>
      </w:pPr>
      <w:r w:rsidRPr="007C56A1">
        <w:rPr>
          <w:rFonts w:asciiTheme="minorBidi" w:hAnsiTheme="minorBidi" w:hint="cs"/>
          <w:sz w:val="28"/>
          <w:szCs w:val="28"/>
          <w:rtl/>
        </w:rPr>
        <w:t xml:space="preserve">לפי הטקסט, מדוע </w:t>
      </w:r>
      <w:r w:rsidR="007C56A1" w:rsidRPr="007C56A1">
        <w:rPr>
          <w:rFonts w:asciiTheme="minorBidi" w:hAnsiTheme="minorBidi" w:hint="cs"/>
          <w:sz w:val="28"/>
          <w:szCs w:val="28"/>
          <w:rtl/>
        </w:rPr>
        <w:t>שרנסקי הוא בן חורין ואילו השופט הוא משועבד?</w:t>
      </w:r>
    </w:p>
    <w:p w:rsidR="007C56A1" w:rsidRDefault="007C56A1" w:rsidP="007C56A1">
      <w:pPr>
        <w:pStyle w:val="a4"/>
        <w:jc w:val="left"/>
        <w:rPr>
          <w:rFonts w:asciiTheme="minorBidi" w:hAnsiTheme="minorBidi"/>
          <w:sz w:val="28"/>
          <w:szCs w:val="28"/>
        </w:rPr>
      </w:pPr>
      <w:r>
        <w:rPr>
          <w:rFonts w:asciiTheme="minorBidi" w:hAnsiTheme="minorBidi" w:hint="cs"/>
          <w:sz w:val="28"/>
          <w:szCs w:val="28"/>
          <w:rtl/>
        </w:rPr>
        <w:t>---------------------------------------------------------------------------------------------------------------------------------------------------------------------------------------------------------------------------------------------------</w:t>
      </w:r>
    </w:p>
    <w:p w:rsidR="007C56A1" w:rsidRDefault="007C56A1" w:rsidP="007C56A1">
      <w:pPr>
        <w:pStyle w:val="a4"/>
        <w:numPr>
          <w:ilvl w:val="0"/>
          <w:numId w:val="20"/>
        </w:numPr>
        <w:jc w:val="left"/>
        <w:rPr>
          <w:rFonts w:asciiTheme="minorBidi" w:hAnsiTheme="minorBidi"/>
          <w:sz w:val="28"/>
          <w:szCs w:val="28"/>
        </w:rPr>
      </w:pPr>
      <w:r>
        <w:rPr>
          <w:rFonts w:asciiTheme="minorBidi" w:hAnsiTheme="minorBidi" w:hint="cs"/>
          <w:sz w:val="28"/>
          <w:szCs w:val="28"/>
          <w:rtl/>
        </w:rPr>
        <w:t>האם אתם מסכימים עם כך? נמקו את דעתכם.</w:t>
      </w:r>
    </w:p>
    <w:p w:rsidR="007C56A1" w:rsidRDefault="007C56A1" w:rsidP="007C56A1">
      <w:pPr>
        <w:pStyle w:val="a4"/>
        <w:jc w:val="left"/>
        <w:rPr>
          <w:rFonts w:asciiTheme="minorBidi" w:hAnsiTheme="minorBidi" w:hint="cs"/>
          <w:sz w:val="28"/>
          <w:szCs w:val="28"/>
        </w:rPr>
      </w:pPr>
      <w:r>
        <w:rPr>
          <w:rFonts w:asciiTheme="minorBidi" w:hAnsiTheme="minorBidi" w:hint="cs"/>
          <w:sz w:val="28"/>
          <w:szCs w:val="28"/>
          <w:rtl/>
        </w:rPr>
        <w:t>---------------------------------------------------------------------------------------------------------------------------------------------------------------------------------------------------------------------------------------------------</w:t>
      </w:r>
    </w:p>
    <w:p w:rsidR="007C56A1" w:rsidRDefault="007C56A1" w:rsidP="007C56A1">
      <w:pPr>
        <w:pStyle w:val="a4"/>
        <w:numPr>
          <w:ilvl w:val="0"/>
          <w:numId w:val="20"/>
        </w:numPr>
        <w:jc w:val="left"/>
        <w:rPr>
          <w:rFonts w:asciiTheme="minorBidi" w:hAnsiTheme="minorBidi"/>
          <w:sz w:val="28"/>
          <w:szCs w:val="28"/>
        </w:rPr>
      </w:pPr>
      <w:r>
        <w:rPr>
          <w:rFonts w:asciiTheme="minorBidi" w:hAnsiTheme="minorBidi" w:hint="cs"/>
          <w:sz w:val="28"/>
          <w:szCs w:val="28"/>
          <w:rtl/>
        </w:rPr>
        <w:t>התבוננו בתצלום ובשלטים שהילדים מחזיקים. העתיקו את הכתובת וכתבו במה היא שונה מהפסוק בתנ</w:t>
      </w:r>
      <w:r w:rsidR="00326F19">
        <w:rPr>
          <w:rFonts w:asciiTheme="minorBidi" w:hAnsiTheme="minorBidi" w:hint="cs"/>
          <w:sz w:val="28"/>
          <w:szCs w:val="28"/>
          <w:rtl/>
        </w:rPr>
        <w:t>"</w:t>
      </w:r>
      <w:bookmarkStart w:id="0" w:name="_GoBack"/>
      <w:bookmarkEnd w:id="0"/>
      <w:r>
        <w:rPr>
          <w:rFonts w:asciiTheme="minorBidi" w:hAnsiTheme="minorBidi" w:hint="cs"/>
          <w:sz w:val="28"/>
          <w:szCs w:val="28"/>
          <w:rtl/>
        </w:rPr>
        <w:t>ך.</w:t>
      </w:r>
    </w:p>
    <w:p w:rsidR="007C56A1" w:rsidRDefault="007C56A1" w:rsidP="007C56A1">
      <w:pPr>
        <w:pStyle w:val="a4"/>
        <w:jc w:val="left"/>
        <w:rPr>
          <w:rFonts w:asciiTheme="minorBidi" w:hAnsiTheme="minorBidi" w:hint="cs"/>
          <w:sz w:val="28"/>
          <w:szCs w:val="28"/>
        </w:rPr>
      </w:pPr>
      <w:r>
        <w:rPr>
          <w:rFonts w:asciiTheme="minorBidi" w:hAnsiTheme="minorBidi" w:hint="cs"/>
          <w:sz w:val="28"/>
          <w:szCs w:val="28"/>
          <w:rtl/>
        </w:rPr>
        <w:t>---------------------------------------------------------------------------------------------------------------------------------------------------------------------------------------------------------------------------------------------------</w:t>
      </w:r>
    </w:p>
    <w:p w:rsidR="007C56A1" w:rsidRDefault="007C56A1" w:rsidP="00A679F2">
      <w:pPr>
        <w:pStyle w:val="a4"/>
        <w:numPr>
          <w:ilvl w:val="0"/>
          <w:numId w:val="20"/>
        </w:numPr>
        <w:jc w:val="left"/>
        <w:rPr>
          <w:rFonts w:asciiTheme="minorBidi" w:hAnsiTheme="minorBidi"/>
          <w:sz w:val="28"/>
          <w:szCs w:val="28"/>
        </w:rPr>
      </w:pPr>
      <w:r>
        <w:rPr>
          <w:rFonts w:asciiTheme="minorBidi" w:hAnsiTheme="minorBidi" w:hint="cs"/>
          <w:sz w:val="28"/>
          <w:szCs w:val="28"/>
          <w:rtl/>
        </w:rPr>
        <w:t>מדוע לדעתכם</w:t>
      </w:r>
      <w:r w:rsidR="00A679F2">
        <w:rPr>
          <w:rFonts w:asciiTheme="minorBidi" w:hAnsiTheme="minorBidi" w:hint="cs"/>
          <w:sz w:val="28"/>
          <w:szCs w:val="28"/>
          <w:rtl/>
        </w:rPr>
        <w:t>,</w:t>
      </w:r>
      <w:r>
        <w:rPr>
          <w:rFonts w:asciiTheme="minorBidi" w:hAnsiTheme="minorBidi" w:hint="cs"/>
          <w:sz w:val="28"/>
          <w:szCs w:val="28"/>
          <w:rtl/>
        </w:rPr>
        <w:t xml:space="preserve"> נעשה השינוי</w:t>
      </w:r>
      <w:r w:rsidR="00A679F2">
        <w:rPr>
          <w:rFonts w:asciiTheme="minorBidi" w:hAnsiTheme="minorBidi" w:hint="cs"/>
          <w:sz w:val="28"/>
          <w:szCs w:val="28"/>
          <w:rtl/>
        </w:rPr>
        <w:t xml:space="preserve"> ואיזה ערך הוא מבטא</w:t>
      </w:r>
      <w:r>
        <w:rPr>
          <w:rFonts w:asciiTheme="minorBidi" w:hAnsiTheme="minorBidi" w:hint="cs"/>
          <w:sz w:val="28"/>
          <w:szCs w:val="28"/>
          <w:rtl/>
        </w:rPr>
        <w:t>?</w:t>
      </w:r>
    </w:p>
    <w:p w:rsidR="00A679F2" w:rsidRPr="00A679F2" w:rsidRDefault="00A679F2" w:rsidP="00A679F2">
      <w:pPr>
        <w:jc w:val="left"/>
        <w:rPr>
          <w:rFonts w:asciiTheme="minorBidi" w:hAnsiTheme="minorBidi"/>
          <w:sz w:val="28"/>
          <w:szCs w:val="28"/>
        </w:rPr>
      </w:pPr>
      <w:r>
        <w:rPr>
          <w:rFonts w:asciiTheme="minorBidi" w:hAnsiTheme="minorBidi" w:hint="cs"/>
          <w:sz w:val="28"/>
          <w:szCs w:val="28"/>
          <w:rtl/>
        </w:rPr>
        <w:t>_______________________________________________________________________________________________________________________________________________________________</w:t>
      </w:r>
    </w:p>
    <w:p w:rsidR="007C56A1" w:rsidRDefault="00A679F2" w:rsidP="00A679F2">
      <w:pPr>
        <w:pStyle w:val="a4"/>
        <w:numPr>
          <w:ilvl w:val="0"/>
          <w:numId w:val="20"/>
        </w:numPr>
        <w:jc w:val="left"/>
        <w:rPr>
          <w:rFonts w:asciiTheme="minorBidi" w:hAnsiTheme="minorBidi" w:hint="cs"/>
          <w:sz w:val="28"/>
          <w:szCs w:val="28"/>
        </w:rPr>
      </w:pPr>
      <w:r>
        <w:rPr>
          <w:rFonts w:asciiTheme="minorBidi" w:hAnsiTheme="minorBidi" w:hint="cs"/>
          <w:sz w:val="28"/>
          <w:szCs w:val="28"/>
          <w:rtl/>
        </w:rPr>
        <w:t>נסחו שלט להפגנה שיביע במילים ספורות את הרעיון המרכזי בדבריו של שרנסקי.</w:t>
      </w:r>
    </w:p>
    <w:p w:rsidR="005779A3" w:rsidRPr="00326F19" w:rsidRDefault="00A679F2" w:rsidP="00326F19">
      <w:pPr>
        <w:pStyle w:val="a4"/>
        <w:jc w:val="left"/>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w:t>
      </w:r>
      <w:r w:rsidR="00326F19">
        <w:rPr>
          <w:rFonts w:asciiTheme="minorBidi" w:hAnsiTheme="minorBidi" w:hint="cs"/>
          <w:sz w:val="28"/>
          <w:szCs w:val="28"/>
          <w:rtl/>
        </w:rPr>
        <w:t>_______________________________</w:t>
      </w:r>
      <w:r w:rsidR="00326F19">
        <w:rPr>
          <w:rFonts w:asciiTheme="minorBidi" w:hAnsiTheme="minorBidi"/>
          <w:sz w:val="28"/>
          <w:szCs w:val="28"/>
          <w:rtl/>
        </w:rPr>
        <w:softHyphen/>
      </w:r>
      <w:r w:rsidR="00326F19">
        <w:rPr>
          <w:rFonts w:asciiTheme="minorBidi" w:hAnsiTheme="minorBidi"/>
          <w:sz w:val="28"/>
          <w:szCs w:val="28"/>
          <w:rtl/>
        </w:rPr>
        <w:softHyphen/>
      </w:r>
    </w:p>
    <w:sectPr w:rsidR="005779A3" w:rsidRPr="00326F19" w:rsidSect="00314128">
      <w:headerReference w:type="default" r:id="rId8"/>
      <w:pgSz w:w="11906" w:h="16838"/>
      <w:pgMar w:top="2002"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DE" w:rsidRDefault="00647DDE" w:rsidP="00314128">
      <w:pPr>
        <w:spacing w:line="240" w:lineRule="auto"/>
      </w:pPr>
      <w:r>
        <w:separator/>
      </w:r>
    </w:p>
  </w:endnote>
  <w:endnote w:type="continuationSeparator" w:id="0">
    <w:p w:rsidR="00647DDE" w:rsidRDefault="00647DDE" w:rsidP="0031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ef">
    <w:panose1 w:val="00000500000000000000"/>
    <w:charset w:val="00"/>
    <w:family w:val="auto"/>
    <w:pitch w:val="variable"/>
    <w:sig w:usb0="00000807" w:usb1="40000000" w:usb2="00000000" w:usb3="00000000" w:csb0="000000B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DE" w:rsidRDefault="00647DDE" w:rsidP="00314128">
      <w:pPr>
        <w:spacing w:line="240" w:lineRule="auto"/>
      </w:pPr>
      <w:r>
        <w:separator/>
      </w:r>
    </w:p>
  </w:footnote>
  <w:footnote w:type="continuationSeparator" w:id="0">
    <w:p w:rsidR="00647DDE" w:rsidRDefault="00647DDE" w:rsidP="00314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28" w:rsidRDefault="00314128" w:rsidP="00314128">
    <w:pPr>
      <w:pStyle w:val="ac"/>
    </w:pPr>
    <w:r>
      <w:rPr>
        <w:rFonts w:hint="cs"/>
        <w:noProof/>
      </w:rPr>
      <w:drawing>
        <wp:anchor distT="0" distB="0" distL="114300" distR="114300" simplePos="0" relativeHeight="251661312" behindDoc="0" locked="0" layoutInCell="1" allowOverlap="1" wp14:anchorId="0A5B717F" wp14:editId="711DB9B3">
          <wp:simplePos x="0" y="0"/>
          <wp:positionH relativeFrom="column">
            <wp:posOffset>1911574</wp:posOffset>
          </wp:positionH>
          <wp:positionV relativeFrom="paragraph">
            <wp:posOffset>-48637</wp:posOffset>
          </wp:positionV>
          <wp:extent cx="1796666" cy="426186"/>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עדשה יהודית.png"/>
                  <pic:cNvPicPr/>
                </pic:nvPicPr>
                <pic:blipFill>
                  <a:blip r:embed="rId1">
                    <a:extLst>
                      <a:ext uri="{28A0092B-C50C-407E-A947-70E740481C1C}">
                        <a14:useLocalDpi xmlns:a14="http://schemas.microsoft.com/office/drawing/2010/main" val="0"/>
                      </a:ext>
                    </a:extLst>
                  </a:blip>
                  <a:stretch>
                    <a:fillRect/>
                  </a:stretch>
                </pic:blipFill>
                <pic:spPr>
                  <a:xfrm>
                    <a:off x="0" y="0"/>
                    <a:ext cx="1796666" cy="426186"/>
                  </a:xfrm>
                  <a:prstGeom prst="rect">
                    <a:avLst/>
                  </a:prstGeom>
                </pic:spPr>
              </pic:pic>
            </a:graphicData>
          </a:graphic>
          <wp14:sizeRelH relativeFrom="margin">
            <wp14:pctWidth>0</wp14:pctWidth>
          </wp14:sizeRelH>
        </wp:anchor>
      </w:drawing>
    </w:r>
    <w:r>
      <w:rPr>
        <w:rFonts w:hint="cs"/>
        <w:noProof/>
      </w:rPr>
      <w:drawing>
        <wp:anchor distT="0" distB="0" distL="114300" distR="114300" simplePos="0" relativeHeight="251659264" behindDoc="0" locked="0" layoutInCell="1" allowOverlap="1" wp14:anchorId="1C69FA72" wp14:editId="28B9A8FA">
          <wp:simplePos x="0" y="0"/>
          <wp:positionH relativeFrom="margin">
            <wp:align>right</wp:align>
          </wp:positionH>
          <wp:positionV relativeFrom="paragraph">
            <wp:posOffset>64770</wp:posOffset>
          </wp:positionV>
          <wp:extent cx="1009650" cy="395080"/>
          <wp:effectExtent l="0" t="0" r="0" b="508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emp1.png"/>
                  <pic:cNvPicPr/>
                </pic:nvPicPr>
                <pic:blipFill>
                  <a:blip r:embed="rId2">
                    <a:extLst>
                      <a:ext uri="{28A0092B-C50C-407E-A947-70E740481C1C}">
                        <a14:useLocalDpi xmlns:a14="http://schemas.microsoft.com/office/drawing/2010/main" val="0"/>
                      </a:ext>
                    </a:extLst>
                  </a:blip>
                  <a:stretch>
                    <a:fillRect/>
                  </a:stretch>
                </pic:blipFill>
                <pic:spPr>
                  <a:xfrm>
                    <a:off x="0" y="0"/>
                    <a:ext cx="1009650" cy="395080"/>
                  </a:xfrm>
                  <a:prstGeom prst="rect">
                    <a:avLst/>
                  </a:prstGeom>
                </pic:spPr>
              </pic:pic>
            </a:graphicData>
          </a:graphic>
        </wp:anchor>
      </w:drawing>
    </w:r>
    <w:r>
      <w:rPr>
        <w:rFonts w:hint="cs"/>
        <w:noProof/>
      </w:rPr>
      <w:drawing>
        <wp:anchor distT="0" distB="0" distL="114300" distR="114300" simplePos="0" relativeHeight="251660288" behindDoc="0" locked="0" layoutInCell="1" allowOverlap="1" wp14:anchorId="7594562F" wp14:editId="56BB4155">
          <wp:simplePos x="0" y="0"/>
          <wp:positionH relativeFrom="margin">
            <wp:align>left</wp:align>
          </wp:positionH>
          <wp:positionV relativeFrom="paragraph">
            <wp:posOffset>-11430</wp:posOffset>
          </wp:positionV>
          <wp:extent cx="1179195" cy="360680"/>
          <wp:effectExtent l="0" t="0" r="1905" b="127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מטח כחול עברית.png"/>
                  <pic:cNvPicPr/>
                </pic:nvPicPr>
                <pic:blipFill>
                  <a:blip r:embed="rId3">
                    <a:extLst>
                      <a:ext uri="{28A0092B-C50C-407E-A947-70E740481C1C}">
                        <a14:useLocalDpi xmlns:a14="http://schemas.microsoft.com/office/drawing/2010/main" val="0"/>
                      </a:ext>
                    </a:extLst>
                  </a:blip>
                  <a:stretch>
                    <a:fillRect/>
                  </a:stretch>
                </pic:blipFill>
                <pic:spPr>
                  <a:xfrm>
                    <a:off x="0" y="0"/>
                    <a:ext cx="1179195" cy="360680"/>
                  </a:xfrm>
                  <a:prstGeom prst="rect">
                    <a:avLst/>
                  </a:prstGeom>
                </pic:spPr>
              </pic:pic>
            </a:graphicData>
          </a:graphic>
        </wp:anchor>
      </w:drawing>
    </w:r>
  </w:p>
  <w:p w:rsidR="00314128" w:rsidRDefault="003141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83"/>
    <w:multiLevelType w:val="hybridMultilevel"/>
    <w:tmpl w:val="F44472B0"/>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33CB"/>
    <w:multiLevelType w:val="hybridMultilevel"/>
    <w:tmpl w:val="A8D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A4C"/>
    <w:multiLevelType w:val="hybridMultilevel"/>
    <w:tmpl w:val="F0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872"/>
    <w:multiLevelType w:val="hybridMultilevel"/>
    <w:tmpl w:val="16925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6676"/>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447C"/>
    <w:multiLevelType w:val="hybridMultilevel"/>
    <w:tmpl w:val="93222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534DD"/>
    <w:multiLevelType w:val="hybridMultilevel"/>
    <w:tmpl w:val="01BA9E4E"/>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B2650"/>
    <w:multiLevelType w:val="hybridMultilevel"/>
    <w:tmpl w:val="F496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E41B19"/>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56F"/>
    <w:multiLevelType w:val="hybridMultilevel"/>
    <w:tmpl w:val="0C6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67546"/>
    <w:multiLevelType w:val="hybridMultilevel"/>
    <w:tmpl w:val="9D4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83D64"/>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255"/>
    <w:multiLevelType w:val="hybridMultilevel"/>
    <w:tmpl w:val="70B0837A"/>
    <w:lvl w:ilvl="0" w:tplc="B20A9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C112E"/>
    <w:multiLevelType w:val="hybridMultilevel"/>
    <w:tmpl w:val="39F85544"/>
    <w:lvl w:ilvl="0" w:tplc="986033C4">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D2C49"/>
    <w:multiLevelType w:val="hybridMultilevel"/>
    <w:tmpl w:val="745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73E46"/>
    <w:multiLevelType w:val="hybridMultilevel"/>
    <w:tmpl w:val="8B8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35388"/>
    <w:multiLevelType w:val="multilevel"/>
    <w:tmpl w:val="7C54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602EA"/>
    <w:multiLevelType w:val="hybridMultilevel"/>
    <w:tmpl w:val="3D3ECFD2"/>
    <w:lvl w:ilvl="0" w:tplc="8EA0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A81EAB"/>
    <w:multiLevelType w:val="hybridMultilevel"/>
    <w:tmpl w:val="9DE4CC08"/>
    <w:lvl w:ilvl="0" w:tplc="4FB40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2"/>
  </w:num>
  <w:num w:numId="5">
    <w:abstractNumId w:val="15"/>
  </w:num>
  <w:num w:numId="6">
    <w:abstractNumId w:val="13"/>
  </w:num>
  <w:num w:numId="7">
    <w:abstractNumId w:val="8"/>
  </w:num>
  <w:num w:numId="8">
    <w:abstractNumId w:val="10"/>
  </w:num>
  <w:num w:numId="9">
    <w:abstractNumId w:val="7"/>
  </w:num>
  <w:num w:numId="10">
    <w:abstractNumId w:val="0"/>
  </w:num>
  <w:num w:numId="11">
    <w:abstractNumId w:val="11"/>
  </w:num>
  <w:num w:numId="12">
    <w:abstractNumId w:val="16"/>
  </w:num>
  <w:num w:numId="13">
    <w:abstractNumId w:val="19"/>
  </w:num>
  <w:num w:numId="14">
    <w:abstractNumId w:val="3"/>
  </w:num>
  <w:num w:numId="15">
    <w:abstractNumId w:val="6"/>
  </w:num>
  <w:num w:numId="16">
    <w:abstractNumId w:val="9"/>
  </w:num>
  <w:num w:numId="17">
    <w:abstractNumId w:val="12"/>
  </w:num>
  <w:num w:numId="18">
    <w:abstractNumId w:val="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A"/>
    <w:rsid w:val="0001716A"/>
    <w:rsid w:val="00112070"/>
    <w:rsid w:val="001740CA"/>
    <w:rsid w:val="0019475F"/>
    <w:rsid w:val="001A204A"/>
    <w:rsid w:val="001E64CC"/>
    <w:rsid w:val="002134A6"/>
    <w:rsid w:val="0023514C"/>
    <w:rsid w:val="00261C14"/>
    <w:rsid w:val="0029336C"/>
    <w:rsid w:val="002D4668"/>
    <w:rsid w:val="0030049E"/>
    <w:rsid w:val="0030362E"/>
    <w:rsid w:val="00314128"/>
    <w:rsid w:val="0032155B"/>
    <w:rsid w:val="00326F19"/>
    <w:rsid w:val="003A6B3A"/>
    <w:rsid w:val="003B2DC6"/>
    <w:rsid w:val="003D1FD3"/>
    <w:rsid w:val="00467CB2"/>
    <w:rsid w:val="00477EF7"/>
    <w:rsid w:val="00553DB6"/>
    <w:rsid w:val="005640B4"/>
    <w:rsid w:val="005779A3"/>
    <w:rsid w:val="005B689F"/>
    <w:rsid w:val="00647DDE"/>
    <w:rsid w:val="006839FA"/>
    <w:rsid w:val="00690F85"/>
    <w:rsid w:val="0069128F"/>
    <w:rsid w:val="006D1774"/>
    <w:rsid w:val="00713BDA"/>
    <w:rsid w:val="0071773C"/>
    <w:rsid w:val="00777A80"/>
    <w:rsid w:val="007B2B32"/>
    <w:rsid w:val="007C56A1"/>
    <w:rsid w:val="007F171A"/>
    <w:rsid w:val="00807C91"/>
    <w:rsid w:val="008143D9"/>
    <w:rsid w:val="00843CFC"/>
    <w:rsid w:val="008A0A2A"/>
    <w:rsid w:val="0090106A"/>
    <w:rsid w:val="00923781"/>
    <w:rsid w:val="00A15556"/>
    <w:rsid w:val="00A53EF7"/>
    <w:rsid w:val="00A679F2"/>
    <w:rsid w:val="00AB33AB"/>
    <w:rsid w:val="00AF5306"/>
    <w:rsid w:val="00B4347E"/>
    <w:rsid w:val="00BA2C86"/>
    <w:rsid w:val="00C0492E"/>
    <w:rsid w:val="00C51ED9"/>
    <w:rsid w:val="00CC4FB5"/>
    <w:rsid w:val="00CC6AD1"/>
    <w:rsid w:val="00CF1A0D"/>
    <w:rsid w:val="00D37339"/>
    <w:rsid w:val="00D61C02"/>
    <w:rsid w:val="00DC47CF"/>
    <w:rsid w:val="00E036AE"/>
    <w:rsid w:val="00E107B3"/>
    <w:rsid w:val="00E45F4D"/>
    <w:rsid w:val="00E56341"/>
    <w:rsid w:val="00E673C4"/>
    <w:rsid w:val="00EB519B"/>
    <w:rsid w:val="00F02C60"/>
    <w:rsid w:val="00F14FB0"/>
    <w:rsid w:val="00FF3CFA"/>
    <w:rsid w:val="00FF4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F6A1F-FFC8-4C96-B746-485427A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8F"/>
    <w:pPr>
      <w:bidi/>
      <w:spacing w:after="0" w:line="360" w:lineRule="auto"/>
      <w:jc w:val="both"/>
    </w:pPr>
  </w:style>
  <w:style w:type="paragraph" w:styleId="1">
    <w:name w:val="heading 1"/>
    <w:basedOn w:val="a"/>
    <w:next w:val="a"/>
    <w:link w:val="10"/>
    <w:uiPriority w:val="9"/>
    <w:qFormat/>
    <w:rsid w:val="00FF3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7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D1F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D1FD3"/>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D1FD3"/>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3D1FD3"/>
    <w:rPr>
      <w:rFonts w:asciiTheme="majorHAnsi" w:eastAsiaTheme="majorEastAsia" w:hAnsiTheme="majorHAnsi" w:cstheme="majorBidi"/>
      <w:i/>
      <w:iCs/>
      <w:color w:val="2E74B5" w:themeColor="accent1" w:themeShade="BF"/>
      <w:sz w:val="24"/>
    </w:rPr>
  </w:style>
  <w:style w:type="character" w:customStyle="1" w:styleId="10">
    <w:name w:val="כותרת 1 תו"/>
    <w:basedOn w:val="a0"/>
    <w:link w:val="1"/>
    <w:uiPriority w:val="9"/>
    <w:rsid w:val="00FF3CF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467CB2"/>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ED9"/>
    <w:pPr>
      <w:ind w:left="720"/>
      <w:contextualSpacing/>
    </w:pPr>
  </w:style>
  <w:style w:type="character" w:styleId="a5">
    <w:name w:val="annotation reference"/>
    <w:basedOn w:val="a0"/>
    <w:uiPriority w:val="99"/>
    <w:semiHidden/>
    <w:unhideWhenUsed/>
    <w:rsid w:val="00FF499C"/>
    <w:rPr>
      <w:sz w:val="16"/>
      <w:szCs w:val="16"/>
    </w:rPr>
  </w:style>
  <w:style w:type="paragraph" w:styleId="a6">
    <w:name w:val="annotation text"/>
    <w:basedOn w:val="a"/>
    <w:link w:val="a7"/>
    <w:uiPriority w:val="99"/>
    <w:semiHidden/>
    <w:unhideWhenUsed/>
    <w:rsid w:val="00FF499C"/>
    <w:pPr>
      <w:spacing w:line="240" w:lineRule="auto"/>
    </w:pPr>
    <w:rPr>
      <w:sz w:val="20"/>
      <w:szCs w:val="20"/>
    </w:rPr>
  </w:style>
  <w:style w:type="character" w:customStyle="1" w:styleId="a7">
    <w:name w:val="טקסט הערה תו"/>
    <w:basedOn w:val="a0"/>
    <w:link w:val="a6"/>
    <w:uiPriority w:val="99"/>
    <w:semiHidden/>
    <w:rsid w:val="00FF499C"/>
    <w:rPr>
      <w:sz w:val="20"/>
      <w:szCs w:val="20"/>
    </w:rPr>
  </w:style>
  <w:style w:type="paragraph" w:styleId="a8">
    <w:name w:val="annotation subject"/>
    <w:basedOn w:val="a6"/>
    <w:next w:val="a6"/>
    <w:link w:val="a9"/>
    <w:uiPriority w:val="99"/>
    <w:semiHidden/>
    <w:unhideWhenUsed/>
    <w:rsid w:val="00FF499C"/>
    <w:rPr>
      <w:b/>
      <w:bCs/>
    </w:rPr>
  </w:style>
  <w:style w:type="character" w:customStyle="1" w:styleId="a9">
    <w:name w:val="נושא הערה תו"/>
    <w:basedOn w:val="a7"/>
    <w:link w:val="a8"/>
    <w:uiPriority w:val="99"/>
    <w:semiHidden/>
    <w:rsid w:val="00FF499C"/>
    <w:rPr>
      <w:b/>
      <w:bCs/>
      <w:sz w:val="20"/>
      <w:szCs w:val="20"/>
    </w:rPr>
  </w:style>
  <w:style w:type="paragraph" w:styleId="aa">
    <w:name w:val="Balloon Text"/>
    <w:basedOn w:val="a"/>
    <w:link w:val="ab"/>
    <w:uiPriority w:val="99"/>
    <w:semiHidden/>
    <w:unhideWhenUsed/>
    <w:rsid w:val="00FF499C"/>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FF499C"/>
    <w:rPr>
      <w:rFonts w:ascii="Tahoma" w:hAnsi="Tahoma" w:cs="Tahoma"/>
      <w:sz w:val="18"/>
      <w:szCs w:val="18"/>
    </w:rPr>
  </w:style>
  <w:style w:type="character" w:styleId="Hyperlink">
    <w:name w:val="Hyperlink"/>
    <w:basedOn w:val="a0"/>
    <w:uiPriority w:val="99"/>
    <w:unhideWhenUsed/>
    <w:rsid w:val="00DC47CF"/>
    <w:rPr>
      <w:color w:val="0563C1" w:themeColor="hyperlink"/>
      <w:u w:val="single"/>
    </w:rPr>
  </w:style>
  <w:style w:type="paragraph" w:styleId="ac">
    <w:name w:val="header"/>
    <w:basedOn w:val="a"/>
    <w:link w:val="ad"/>
    <w:uiPriority w:val="99"/>
    <w:unhideWhenUsed/>
    <w:rsid w:val="00314128"/>
    <w:pPr>
      <w:tabs>
        <w:tab w:val="center" w:pos="4153"/>
        <w:tab w:val="right" w:pos="8306"/>
      </w:tabs>
      <w:spacing w:line="240" w:lineRule="auto"/>
    </w:pPr>
  </w:style>
  <w:style w:type="character" w:customStyle="1" w:styleId="ad">
    <w:name w:val="כותרת עליונה תו"/>
    <w:basedOn w:val="a0"/>
    <w:link w:val="ac"/>
    <w:uiPriority w:val="99"/>
    <w:rsid w:val="00314128"/>
  </w:style>
  <w:style w:type="paragraph" w:styleId="ae">
    <w:name w:val="footer"/>
    <w:basedOn w:val="a"/>
    <w:link w:val="af"/>
    <w:uiPriority w:val="99"/>
    <w:unhideWhenUsed/>
    <w:rsid w:val="00314128"/>
    <w:pPr>
      <w:tabs>
        <w:tab w:val="center" w:pos="4153"/>
        <w:tab w:val="right" w:pos="8306"/>
      </w:tabs>
      <w:spacing w:line="240" w:lineRule="auto"/>
    </w:pPr>
  </w:style>
  <w:style w:type="character" w:customStyle="1" w:styleId="af">
    <w:name w:val="כותרת תחתונה תו"/>
    <w:basedOn w:val="a0"/>
    <w:link w:val="ae"/>
    <w:uiPriority w:val="99"/>
    <w:rsid w:val="0031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177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7">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 w:id="18427729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E322-9ABA-476F-807F-9A9EE9DC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400</Words>
  <Characters>2000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 Epstein</dc:creator>
  <cp:keywords/>
  <dc:description/>
  <cp:lastModifiedBy>Michal Schwartz</cp:lastModifiedBy>
  <cp:revision>8</cp:revision>
  <dcterms:created xsi:type="dcterms:W3CDTF">2016-10-27T07:11:00Z</dcterms:created>
  <dcterms:modified xsi:type="dcterms:W3CDTF">2016-10-27T11:35:00Z</dcterms:modified>
</cp:coreProperties>
</file>