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9" w:rsidRPr="0029336C" w:rsidRDefault="00C51ED9" w:rsidP="00314128">
      <w:pPr>
        <w:rPr>
          <w:rFonts w:asciiTheme="minorBidi" w:hAnsiTheme="minorBidi" w:hint="cs"/>
          <w:sz w:val="24"/>
          <w:szCs w:val="24"/>
          <w:rtl/>
        </w:rPr>
      </w:pPr>
    </w:p>
    <w:p w:rsidR="008143D9" w:rsidRPr="005779A3" w:rsidRDefault="00CC4FB5" w:rsidP="00314128">
      <w:pPr>
        <w:rPr>
          <w:rFonts w:asciiTheme="minorBidi" w:hAnsiTheme="minorBidi"/>
          <w:b/>
          <w:bCs/>
          <w:sz w:val="28"/>
          <w:szCs w:val="28"/>
          <w:rtl/>
        </w:rPr>
      </w:pPr>
      <w:r w:rsidRPr="005779A3">
        <w:rPr>
          <w:rFonts w:asciiTheme="minorBidi" w:hAnsiTheme="minorBidi" w:hint="cs"/>
          <w:b/>
          <w:bCs/>
          <w:sz w:val="28"/>
          <w:szCs w:val="28"/>
          <w:rtl/>
        </w:rPr>
        <w:t>מידע על התצלום "שלח את עמי"</w:t>
      </w:r>
    </w:p>
    <w:p w:rsidR="005779A3" w:rsidRDefault="005779A3" w:rsidP="005779A3">
      <w:pPr>
        <w:rPr>
          <w:rFonts w:asciiTheme="minorBidi" w:hAnsiTheme="minorBidi"/>
          <w:sz w:val="24"/>
          <w:szCs w:val="24"/>
          <w:rtl/>
        </w:rPr>
      </w:pPr>
    </w:p>
    <w:p w:rsidR="008143D9" w:rsidRDefault="00CC4FB5" w:rsidP="005779A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לאחר מלחמת העולם השנייה חולקה יבשת אירופה לשני גושים של מדינות</w:t>
      </w:r>
      <w:r w:rsidR="005779A3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בראש כל גוש עמדה מעצמה. בראש גוש המדינות הדמוקרטיות עמדה ארצות הברית ובראש גוש המדינות הקומוניסטיות עמדה ברית המועצות (כיום רוסיה ומדינות נוספות). </w:t>
      </w:r>
    </w:p>
    <w:p w:rsidR="00CC4FB5" w:rsidRDefault="00CC4FB5" w:rsidP="00CC4FB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על </w:t>
      </w:r>
      <w:r w:rsidR="005779A3">
        <w:rPr>
          <w:rFonts w:asciiTheme="minorBidi" w:hAnsiTheme="minorBidi" w:hint="cs"/>
          <w:sz w:val="24"/>
          <w:szCs w:val="24"/>
          <w:rtl/>
        </w:rPr>
        <w:t xml:space="preserve">אזרחי </w:t>
      </w:r>
      <w:r>
        <w:rPr>
          <w:rFonts w:asciiTheme="minorBidi" w:hAnsiTheme="minorBidi" w:hint="cs"/>
          <w:sz w:val="24"/>
          <w:szCs w:val="24"/>
          <w:rtl/>
        </w:rPr>
        <w:t xml:space="preserve">מדינות הגוש הקומוניסטי </w:t>
      </w:r>
      <w:r w:rsidR="005779A3">
        <w:rPr>
          <w:rFonts w:asciiTheme="minorBidi" w:hAnsiTheme="minorBidi" w:hint="cs"/>
          <w:sz w:val="24"/>
          <w:szCs w:val="24"/>
          <w:rtl/>
        </w:rPr>
        <w:t xml:space="preserve">נאסר לצאת מהמדינות שלהם ולהגר </w:t>
      </w:r>
      <w:r>
        <w:rPr>
          <w:rFonts w:asciiTheme="minorBidi" w:hAnsiTheme="minorBidi" w:hint="cs"/>
          <w:sz w:val="24"/>
          <w:szCs w:val="24"/>
          <w:rtl/>
        </w:rPr>
        <w:t xml:space="preserve">למדינות הגוש הדמוקרטי. מי שנתפס שהוא מנסה לברוח, נשפט ונאסר לשנים ארוכות. </w:t>
      </w:r>
      <w:r w:rsidR="005B689F">
        <w:rPr>
          <w:rFonts w:asciiTheme="minorBidi" w:hAnsiTheme="minorBidi" w:hint="cs"/>
          <w:sz w:val="24"/>
          <w:szCs w:val="24"/>
          <w:rtl/>
        </w:rPr>
        <w:t>יהודים שבקשו לעלות לישראל נענו בשלילה.</w:t>
      </w:r>
      <w:bookmarkStart w:id="0" w:name="_GoBack"/>
      <w:bookmarkEnd w:id="0"/>
    </w:p>
    <w:p w:rsidR="005779A3" w:rsidRDefault="005779A3" w:rsidP="005779A3">
      <w:pPr>
        <w:rPr>
          <w:rFonts w:asciiTheme="minorBidi" w:hAnsiTheme="minorBidi"/>
          <w:sz w:val="24"/>
          <w:szCs w:val="24"/>
          <w:rtl/>
        </w:rPr>
      </w:pPr>
    </w:p>
    <w:p w:rsidR="005779A3" w:rsidRDefault="005779A3" w:rsidP="005779A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בחודש יוני 1970 התארגנה קבוצה של יהודים בברית המועצות במטרה לחטוף מטוס ריק ולהימלט אתו לישראל. יהודים אלה בקשו אישור לעלות לישראל, אבל בקשתם נענתה בשלילה. </w:t>
      </w:r>
    </w:p>
    <w:p w:rsidR="005779A3" w:rsidRDefault="005779A3" w:rsidP="00261C14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דקות ספורות לפני שעלו למטוס, הגיעו למקום סוכני המשטרה החשאית ותפסו אותם. חברי הקבוצה הועמדו לדין </w:t>
      </w:r>
      <w:r w:rsidR="00261C14">
        <w:rPr>
          <w:rFonts w:asciiTheme="minorBidi" w:hAnsiTheme="minorBidi" w:hint="cs"/>
          <w:sz w:val="24"/>
          <w:szCs w:val="24"/>
          <w:rtl/>
        </w:rPr>
        <w:t>נשפטו ל</w:t>
      </w:r>
      <w:r>
        <w:rPr>
          <w:rFonts w:asciiTheme="minorBidi" w:hAnsiTheme="minorBidi" w:hint="cs"/>
          <w:sz w:val="24"/>
          <w:szCs w:val="24"/>
          <w:rtl/>
        </w:rPr>
        <w:t>תקופות מאסר ממושכות</w:t>
      </w:r>
      <w:r w:rsidR="00261C14">
        <w:rPr>
          <w:rFonts w:asciiTheme="minorBidi" w:hAnsiTheme="minorBidi" w:hint="cs"/>
          <w:sz w:val="24"/>
          <w:szCs w:val="24"/>
          <w:rtl/>
        </w:rPr>
        <w:t xml:space="preserve"> וחלקם נשפטו למאסר עם עבודת פרך ונשלחו לסיביר 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779A3" w:rsidRDefault="005779A3" w:rsidP="005779A3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משפטם של חברי הקבוצה משך את תשומת לב העולם להפרת זכויות האדם בברית המועצות בכלל</w:t>
      </w:r>
      <w:r w:rsidR="00261C14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ולסירוב של הממשל לאפשר ליהודים לעלות לישראל בפרט. </w:t>
      </w:r>
    </w:p>
    <w:p w:rsidR="005779A3" w:rsidRDefault="005779A3" w:rsidP="005779A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יהודי ארצות הברית נרתמו לעזור לאחיהם שבברית המועצות ופעלו בצורות שונות כדי לגרום לכך שהממשל בברית המועצות </w:t>
      </w:r>
      <w:r w:rsidR="00261C14">
        <w:rPr>
          <w:rFonts w:asciiTheme="minorBidi" w:hAnsiTheme="minorBidi" w:hint="cs"/>
          <w:sz w:val="24"/>
          <w:szCs w:val="24"/>
          <w:rtl/>
        </w:rPr>
        <w:t>ישחרר את האסירים ו</w:t>
      </w:r>
      <w:r>
        <w:rPr>
          <w:rFonts w:asciiTheme="minorBidi" w:hAnsiTheme="minorBidi" w:hint="cs"/>
          <w:sz w:val="24"/>
          <w:szCs w:val="24"/>
          <w:rtl/>
        </w:rPr>
        <w:t>יפתח את השערים ויאפשר ליהודים לעלות.</w:t>
      </w:r>
    </w:p>
    <w:p w:rsidR="00261C14" w:rsidRDefault="005779A3" w:rsidP="005779A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הסיסמה שלהם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היתה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"שלח את עמי". בתמונה נראית הפגנה של יהודים בארצות הברית למען אחיהם בברית המועצות. </w:t>
      </w:r>
    </w:p>
    <w:p w:rsidR="00261C14" w:rsidRDefault="00261C14" w:rsidP="005779A3">
      <w:pPr>
        <w:rPr>
          <w:rFonts w:asciiTheme="minorBidi" w:hAnsiTheme="minorBidi"/>
          <w:sz w:val="24"/>
          <w:szCs w:val="24"/>
          <w:rtl/>
        </w:rPr>
      </w:pPr>
    </w:p>
    <w:p w:rsidR="005779A3" w:rsidRDefault="005779A3" w:rsidP="005779A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C4FB5" w:rsidRPr="0029336C" w:rsidRDefault="00CC4FB5" w:rsidP="00CC4FB5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sectPr w:rsidR="008143D9" w:rsidRPr="0029336C" w:rsidSect="00314128">
      <w:headerReference w:type="default" r:id="rId8"/>
      <w:pgSz w:w="11906" w:h="16838"/>
      <w:pgMar w:top="2002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0B" w:rsidRDefault="00982E0B" w:rsidP="00314128">
      <w:pPr>
        <w:spacing w:line="240" w:lineRule="auto"/>
      </w:pPr>
      <w:r>
        <w:separator/>
      </w:r>
    </w:p>
  </w:endnote>
  <w:endnote w:type="continuationSeparator" w:id="0">
    <w:p w:rsidR="00982E0B" w:rsidRDefault="00982E0B" w:rsidP="0031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0B" w:rsidRDefault="00982E0B" w:rsidP="00314128">
      <w:pPr>
        <w:spacing w:line="240" w:lineRule="auto"/>
      </w:pPr>
      <w:r>
        <w:separator/>
      </w:r>
    </w:p>
  </w:footnote>
  <w:footnote w:type="continuationSeparator" w:id="0">
    <w:p w:rsidR="00982E0B" w:rsidRDefault="00982E0B" w:rsidP="0031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28" w:rsidRDefault="00314128" w:rsidP="00314128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A5B717F" wp14:editId="711DB9B3">
          <wp:simplePos x="0" y="0"/>
          <wp:positionH relativeFrom="column">
            <wp:posOffset>1911574</wp:posOffset>
          </wp:positionH>
          <wp:positionV relativeFrom="paragraph">
            <wp:posOffset>-48637</wp:posOffset>
          </wp:positionV>
          <wp:extent cx="1796666" cy="426186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C69FA72" wp14:editId="28B9A8F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7594562F" wp14:editId="56BB4155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128" w:rsidRDefault="00314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A204A"/>
    <w:rsid w:val="001E64CC"/>
    <w:rsid w:val="002134A6"/>
    <w:rsid w:val="0023514C"/>
    <w:rsid w:val="00261C14"/>
    <w:rsid w:val="0029336C"/>
    <w:rsid w:val="002D4668"/>
    <w:rsid w:val="0030049E"/>
    <w:rsid w:val="0030362E"/>
    <w:rsid w:val="00314128"/>
    <w:rsid w:val="0032155B"/>
    <w:rsid w:val="003A6B3A"/>
    <w:rsid w:val="003B2DC6"/>
    <w:rsid w:val="003D1FD3"/>
    <w:rsid w:val="00467CB2"/>
    <w:rsid w:val="00477EF7"/>
    <w:rsid w:val="00553DB6"/>
    <w:rsid w:val="005640B4"/>
    <w:rsid w:val="005779A3"/>
    <w:rsid w:val="005B689F"/>
    <w:rsid w:val="00690F85"/>
    <w:rsid w:val="0069128F"/>
    <w:rsid w:val="00713BDA"/>
    <w:rsid w:val="00777A80"/>
    <w:rsid w:val="007B2B32"/>
    <w:rsid w:val="007F171A"/>
    <w:rsid w:val="00807C91"/>
    <w:rsid w:val="008143D9"/>
    <w:rsid w:val="0090106A"/>
    <w:rsid w:val="00923781"/>
    <w:rsid w:val="00982E0B"/>
    <w:rsid w:val="00A53EF7"/>
    <w:rsid w:val="00AB33AB"/>
    <w:rsid w:val="00AF5306"/>
    <w:rsid w:val="00B4347E"/>
    <w:rsid w:val="00BA2C86"/>
    <w:rsid w:val="00C0492E"/>
    <w:rsid w:val="00C51ED9"/>
    <w:rsid w:val="00CC4FB5"/>
    <w:rsid w:val="00CC6AD1"/>
    <w:rsid w:val="00CF1A0D"/>
    <w:rsid w:val="00D37339"/>
    <w:rsid w:val="00D61C02"/>
    <w:rsid w:val="00DC47CF"/>
    <w:rsid w:val="00E107B3"/>
    <w:rsid w:val="00E45F4D"/>
    <w:rsid w:val="00E673C4"/>
    <w:rsid w:val="00F02C60"/>
    <w:rsid w:val="00F14FB0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14128"/>
  </w:style>
  <w:style w:type="paragraph" w:styleId="ae">
    <w:name w:val="footer"/>
    <w:basedOn w:val="a"/>
    <w:link w:val="af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E15D-5B9E-4F23-82AA-57ADF7A1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Michal Schwartz</cp:lastModifiedBy>
  <cp:revision>5</cp:revision>
  <dcterms:created xsi:type="dcterms:W3CDTF">2016-10-27T06:31:00Z</dcterms:created>
  <dcterms:modified xsi:type="dcterms:W3CDTF">2016-10-27T06:54:00Z</dcterms:modified>
</cp:coreProperties>
</file>